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Рабочая программа по учебному   курсу математики для 1 класса построена с учетом возрастных особенностей ( 6-7 лет) составлена  и разработана  на основе ФГОСНОО и  примерной программы по математике</w:t>
      </w:r>
      <w:proofErr w:type="gramStart"/>
      <w:r w:rsidRPr="001D1E37">
        <w:rPr>
          <w:color w:val="000000"/>
          <w:sz w:val="28"/>
          <w:szCs w:val="28"/>
        </w:rPr>
        <w:t xml:space="preserve"> .</w:t>
      </w:r>
      <w:proofErr w:type="gramEnd"/>
      <w:r w:rsidRPr="001D1E37">
        <w:rPr>
          <w:color w:val="000000"/>
          <w:sz w:val="28"/>
          <w:szCs w:val="28"/>
        </w:rPr>
        <w:t>Развивающий курс « Математика вокруг»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Концепции духовно нравственного воспитания личности гражданина России.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Занятия проходят 1 час в неделю всего -32 часа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Продолжительность занятий 40 минут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Изучение математики в начальной школе направлено на достижение следующих </w:t>
      </w:r>
      <w:r w:rsidRPr="001D1E37">
        <w:rPr>
          <w:b/>
          <w:bCs/>
          <w:color w:val="000000"/>
          <w:sz w:val="28"/>
          <w:szCs w:val="28"/>
        </w:rPr>
        <w:t>целей: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 математическое развитие младшего школьника</w:t>
      </w:r>
      <w:r w:rsidRPr="001D1E37">
        <w:rPr>
          <w:color w:val="000000"/>
          <w:sz w:val="28"/>
          <w:szCs w:val="28"/>
        </w:rPr>
        <w:t> —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 освоение начальных математических знаний</w:t>
      </w:r>
      <w:r w:rsidRPr="001D1E37">
        <w:rPr>
          <w:color w:val="000000"/>
          <w:sz w:val="28"/>
          <w:szCs w:val="28"/>
        </w:rPr>
        <w:t> 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 воспитание</w:t>
      </w:r>
      <w:r w:rsidRPr="001D1E37">
        <w:rPr>
          <w:color w:val="000000"/>
          <w:sz w:val="28"/>
          <w:szCs w:val="28"/>
        </w:rPr>
        <w:t> 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Исходя из общих положений концепции математического образования, начальный курс математики призван решать следующие </w:t>
      </w:r>
      <w:r w:rsidRPr="001D1E37">
        <w:rPr>
          <w:b/>
          <w:bCs/>
          <w:color w:val="000000"/>
          <w:sz w:val="28"/>
          <w:szCs w:val="28"/>
        </w:rPr>
        <w:t>задачи: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 xml:space="preserve">- сформировать набор необходимых для дальнейшего обучения предметных и </w:t>
      </w:r>
      <w:proofErr w:type="spellStart"/>
      <w:r w:rsidRPr="001D1E37">
        <w:rPr>
          <w:color w:val="000000"/>
          <w:sz w:val="28"/>
          <w:szCs w:val="28"/>
        </w:rPr>
        <w:t>общеучебных</w:t>
      </w:r>
      <w:proofErr w:type="spellEnd"/>
      <w:r w:rsidRPr="001D1E37">
        <w:rPr>
          <w:color w:val="000000"/>
          <w:sz w:val="28"/>
          <w:szCs w:val="28"/>
        </w:rPr>
        <w:t xml:space="preserve"> умений на основе решения как предметных, так и интегрированных жизненных задач;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lastRenderedPageBreak/>
        <w:t>- сформировать представление об идеях и методах математики, о математике как форме описания и методе познания окружающего мира;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сформировать представление о математике как части общечеловеческой культуры, понимание значимости математики для общественного прогресса;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сформировать устойчивый интерес к математике на основе дифференцированного подхода к учащимся;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выявить и развить математические и творческие способности на основе заданий, носящих нестандартный, занимательный характер.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  </w:t>
      </w:r>
      <w:r w:rsidRPr="001D1E37">
        <w:rPr>
          <w:b/>
          <w:bCs/>
          <w:color w:val="000000"/>
          <w:sz w:val="28"/>
          <w:szCs w:val="28"/>
        </w:rPr>
        <w:t> Ведущие принципы</w:t>
      </w:r>
      <w:r w:rsidRPr="001D1E37">
        <w:rPr>
          <w:color w:val="000000"/>
          <w:sz w:val="28"/>
          <w:szCs w:val="28"/>
        </w:rPr>
        <w:t> 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обучении.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b/>
          <w:bCs/>
          <w:color w:val="000000"/>
          <w:sz w:val="28"/>
          <w:szCs w:val="28"/>
        </w:rPr>
        <w:t>Общая характеристика учебного  курса</w:t>
      </w:r>
      <w:r w:rsidRPr="001D1E37">
        <w:rPr>
          <w:color w:val="000000"/>
          <w:sz w:val="28"/>
          <w:szCs w:val="28"/>
        </w:rPr>
        <w:br/>
        <w:t>      </w:t>
      </w:r>
      <w:r w:rsidRPr="001D1E37">
        <w:rPr>
          <w:rStyle w:val="a6"/>
          <w:color w:val="000000"/>
          <w:sz w:val="28"/>
          <w:szCs w:val="28"/>
        </w:rPr>
        <w:t>Начальный курс математики — курс интегрированный:</w:t>
      </w:r>
      <w:r w:rsidRPr="001D1E37">
        <w:rPr>
          <w:color w:val="000000"/>
          <w:sz w:val="28"/>
          <w:szCs w:val="28"/>
        </w:rPr>
        <w:t> в нем объединен арифметический, алгебраический и геометрический материал. При этом основу начального курса составляют представления о натуральном числе и нуле, о четырех арифметических действиях с целыми неотрицательными числами и важнейших их свойствах, а также основанное на этих знаниях осознанное и прочное усвоение приемов устных и письменных вычислений.</w:t>
      </w:r>
      <w:r w:rsidRPr="001D1E37">
        <w:rPr>
          <w:color w:val="000000"/>
          <w:sz w:val="28"/>
          <w:szCs w:val="28"/>
        </w:rPr>
        <w:br/>
        <w:t>    Наряду с этим важное место в курсе занимает ознакомление с величинами и их измерением. Курс предполагает также формирование у детей пространственных представлений, ознакомление учащихся с различными геометрическими фигурами и некоторыми их свойствами, с простейшими чертежными и измерительными приборами.</w:t>
      </w:r>
      <w:r w:rsidRPr="001D1E37">
        <w:rPr>
          <w:color w:val="000000"/>
          <w:sz w:val="28"/>
          <w:szCs w:val="28"/>
        </w:rPr>
        <w:br/>
        <w:t>      Включение в программу элементов алгебраической пропедевтики позволяет повысить уровень формируемых обобщений, способствует развитию абстрактного мышления учащихся.</w:t>
      </w:r>
    </w:p>
    <w:p w:rsidR="00000000" w:rsidRPr="001D1E37" w:rsidRDefault="001D1E37" w:rsidP="001D1E3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D1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Учитывая разный уровень подготовки обучающихся и с целью снижения рисков адаптации необходим индивидуальный подход, создание ситуации успеха, обеспечение эмоциональной поддержки обучающихся. На уроках планируется применение следующих элементов технологий и методик: </w:t>
      </w:r>
      <w:proofErr w:type="spellStart"/>
      <w:r w:rsidRPr="001D1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1D1E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 игровые технологии; коллективный способ обучения (работа в парах постоянного состава); технология развивающего обучения; информационно-коммуникационные технологии.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b/>
          <w:bCs/>
          <w:color w:val="000000"/>
          <w:sz w:val="28"/>
          <w:szCs w:val="28"/>
        </w:rPr>
        <w:t>Система контроля и оценки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В оценочной деятельности используются три вида оценивания: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lastRenderedPageBreak/>
        <w:t>•Стартовая диагностика основывается на результатах мониторинга общей готовности первоклассников к обучению.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 xml:space="preserve">•Текущее оценивание использует субъективные методы (наблюдение, самооценку и самоанализ) и </w:t>
      </w:r>
      <w:proofErr w:type="spellStart"/>
      <w:r w:rsidRPr="001D1E37">
        <w:rPr>
          <w:color w:val="000000"/>
          <w:sz w:val="28"/>
          <w:szCs w:val="28"/>
        </w:rPr>
        <w:t>объективизированные</w:t>
      </w:r>
      <w:proofErr w:type="spellEnd"/>
      <w:r w:rsidRPr="001D1E37">
        <w:rPr>
          <w:color w:val="000000"/>
          <w:sz w:val="28"/>
          <w:szCs w:val="28"/>
        </w:rPr>
        <w:t xml:space="preserve"> методы, основанные на анализе устных ответов, работ учащихся, деятельности учащихся, результатов тестирования.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•Итоговое оценивание происходит в конце обучения в 1 классе в форме целенаправленного сбора данных, в том числе, по итогам комплексной работы для 1 класса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b/>
          <w:bCs/>
          <w:color w:val="000000"/>
          <w:sz w:val="28"/>
          <w:szCs w:val="28"/>
        </w:rPr>
        <w:t>Ценностные ориентиры содержания курса «Математика»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В основе учебно-воспитательного процесса лежат следую</w:t>
      </w:r>
      <w:r w:rsidRPr="001D1E37">
        <w:rPr>
          <w:color w:val="000000"/>
          <w:sz w:val="28"/>
          <w:szCs w:val="28"/>
        </w:rPr>
        <w:softHyphen/>
        <w:t>щие ценности математики: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понимание математических отношений является средством познания закономерностей существования окружающего мира, фактов, процессов и явлений, происходящих в приро</w:t>
      </w:r>
      <w:r w:rsidRPr="001D1E37">
        <w:rPr>
          <w:color w:val="000000"/>
          <w:sz w:val="28"/>
          <w:szCs w:val="28"/>
        </w:rPr>
        <w:softHyphen/>
        <w:t>де и в обществе (хронология событий, протяжённость по времени, образование целого из частей, изменение формы, размера и т. д.);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владение математическим языком, алгоритмами, элементами математической логики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1D1E37">
        <w:rPr>
          <w:color w:val="000000"/>
          <w:sz w:val="28"/>
          <w:szCs w:val="28"/>
        </w:rPr>
        <w:t>обучающимися</w:t>
      </w:r>
      <w:proofErr w:type="gramEnd"/>
      <w:r w:rsidRPr="001D1E37">
        <w:rPr>
          <w:color w:val="000000"/>
          <w:sz w:val="28"/>
          <w:szCs w:val="28"/>
        </w:rPr>
        <w:t xml:space="preserve"> следующих личностных, </w:t>
      </w:r>
      <w:proofErr w:type="spellStart"/>
      <w:r w:rsidRPr="001D1E37">
        <w:rPr>
          <w:color w:val="000000"/>
          <w:sz w:val="28"/>
          <w:szCs w:val="28"/>
        </w:rPr>
        <w:t>метапредметных</w:t>
      </w:r>
      <w:proofErr w:type="spellEnd"/>
      <w:r w:rsidRPr="001D1E37">
        <w:rPr>
          <w:color w:val="000000"/>
          <w:sz w:val="28"/>
          <w:szCs w:val="28"/>
        </w:rPr>
        <w:t xml:space="preserve"> и предметных результатов.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b/>
          <w:bCs/>
          <w:color w:val="000000"/>
          <w:sz w:val="28"/>
          <w:szCs w:val="28"/>
          <w:u w:val="single"/>
        </w:rPr>
        <w:t>Личностными результатами</w:t>
      </w:r>
      <w:r w:rsidRPr="001D1E37">
        <w:rPr>
          <w:color w:val="000000"/>
          <w:sz w:val="28"/>
          <w:szCs w:val="28"/>
        </w:rPr>
        <w:t> обучающихся в 1 классе являются формирование следующих умений: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Определять</w:t>
      </w:r>
      <w:r w:rsidRPr="001D1E37">
        <w:rPr>
          <w:color w:val="000000"/>
          <w:sz w:val="28"/>
          <w:szCs w:val="28"/>
        </w:rPr>
        <w:t> и </w:t>
      </w:r>
      <w:r w:rsidRPr="001D1E37">
        <w:rPr>
          <w:rStyle w:val="a6"/>
          <w:color w:val="000000"/>
          <w:sz w:val="28"/>
          <w:szCs w:val="28"/>
        </w:rPr>
        <w:t>высказывать</w:t>
      </w:r>
      <w:r w:rsidRPr="001D1E37">
        <w:rPr>
          <w:color w:val="000000"/>
          <w:sz w:val="28"/>
          <w:szCs w:val="28"/>
        </w:rPr>
        <w:t> под руководством педагога самые простые общие для всех людей правила поведения при сотрудничестве (этические нормы).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В предложенных педагогом ситуациях общения и сотрудничества, опираясь на общие для всех простые правила поведения, </w:t>
      </w:r>
      <w:proofErr w:type="spellStart"/>
      <w:r w:rsidRPr="001D1E37">
        <w:rPr>
          <w:rStyle w:val="a6"/>
          <w:color w:val="000000"/>
          <w:sz w:val="28"/>
          <w:szCs w:val="28"/>
        </w:rPr>
        <w:t>делатьвыбор</w:t>
      </w:r>
      <w:proofErr w:type="spellEnd"/>
      <w:r w:rsidRPr="001D1E37">
        <w:rPr>
          <w:color w:val="000000"/>
          <w:sz w:val="28"/>
          <w:szCs w:val="28"/>
        </w:rPr>
        <w:t>, при поддержке других участников группы и педагога, как поступить.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1D1E37">
        <w:rPr>
          <w:b/>
          <w:bCs/>
          <w:i/>
          <w:iCs/>
          <w:color w:val="000000"/>
          <w:sz w:val="28"/>
          <w:szCs w:val="28"/>
          <w:u w:val="single"/>
        </w:rPr>
        <w:lastRenderedPageBreak/>
        <w:t>Метапредметными</w:t>
      </w:r>
      <w:proofErr w:type="spellEnd"/>
      <w:r w:rsidRPr="001D1E37">
        <w:rPr>
          <w:color w:val="000000"/>
          <w:sz w:val="28"/>
          <w:szCs w:val="28"/>
        </w:rPr>
        <w:t> результатами изучения курса «Математика» в 1-м классе являются формирование следующих универсальных учебных действий (УУД).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Регулятивные УУД: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- </w:t>
      </w:r>
      <w:r w:rsidRPr="001D1E37">
        <w:rPr>
          <w:color w:val="000000"/>
          <w:sz w:val="28"/>
          <w:szCs w:val="28"/>
        </w:rPr>
        <w:t>Готовность ученика целенаправленно </w:t>
      </w:r>
      <w:r w:rsidRPr="001D1E37">
        <w:rPr>
          <w:b/>
          <w:bCs/>
          <w:color w:val="000000"/>
          <w:sz w:val="28"/>
          <w:szCs w:val="28"/>
        </w:rPr>
        <w:t>использовать</w:t>
      </w:r>
      <w:r w:rsidRPr="001D1E37">
        <w:rPr>
          <w:color w:val="000000"/>
          <w:sz w:val="28"/>
          <w:szCs w:val="28"/>
        </w:rPr>
        <w:t> знания в учении и в повседневной жизни для исследования математической сущности предмета (явления, события, факта);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 </w:t>
      </w:r>
      <w:r w:rsidRPr="001D1E37">
        <w:rPr>
          <w:rStyle w:val="a6"/>
          <w:color w:val="000000"/>
          <w:sz w:val="28"/>
          <w:szCs w:val="28"/>
        </w:rPr>
        <w:t>Определять</w:t>
      </w:r>
      <w:r w:rsidRPr="001D1E37">
        <w:rPr>
          <w:color w:val="000000"/>
          <w:sz w:val="28"/>
          <w:szCs w:val="28"/>
        </w:rPr>
        <w:t> и </w:t>
      </w:r>
      <w:r w:rsidRPr="001D1E37">
        <w:rPr>
          <w:rStyle w:val="a6"/>
          <w:color w:val="000000"/>
          <w:sz w:val="28"/>
          <w:szCs w:val="28"/>
        </w:rPr>
        <w:t>формулировать</w:t>
      </w:r>
      <w:r w:rsidRPr="001D1E37">
        <w:rPr>
          <w:color w:val="000000"/>
          <w:sz w:val="28"/>
          <w:szCs w:val="28"/>
        </w:rPr>
        <w:t> цель деятельности на уроке с помощью учителя.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 </w:t>
      </w:r>
      <w:r w:rsidRPr="001D1E37">
        <w:rPr>
          <w:rStyle w:val="a6"/>
          <w:color w:val="000000"/>
          <w:sz w:val="28"/>
          <w:szCs w:val="28"/>
        </w:rPr>
        <w:t>Проговаривать</w:t>
      </w:r>
      <w:r w:rsidRPr="001D1E37">
        <w:rPr>
          <w:color w:val="000000"/>
          <w:sz w:val="28"/>
          <w:szCs w:val="28"/>
        </w:rPr>
        <w:t> последовательность действий на уроке.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Учиться </w:t>
      </w:r>
      <w:r w:rsidRPr="001D1E37">
        <w:rPr>
          <w:rStyle w:val="a6"/>
          <w:color w:val="000000"/>
          <w:sz w:val="28"/>
          <w:szCs w:val="28"/>
        </w:rPr>
        <w:t>высказывать</w:t>
      </w:r>
      <w:r w:rsidRPr="001D1E37">
        <w:rPr>
          <w:color w:val="000000"/>
          <w:sz w:val="28"/>
          <w:szCs w:val="28"/>
        </w:rPr>
        <w:t> своё предположение (версию) на основе работы с иллюстрацией учебника.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Учиться </w:t>
      </w:r>
      <w:r w:rsidRPr="001D1E37">
        <w:rPr>
          <w:rStyle w:val="a6"/>
          <w:color w:val="000000"/>
          <w:sz w:val="28"/>
          <w:szCs w:val="28"/>
        </w:rPr>
        <w:t>работать</w:t>
      </w:r>
      <w:r w:rsidRPr="001D1E37">
        <w:rPr>
          <w:color w:val="000000"/>
          <w:sz w:val="28"/>
          <w:szCs w:val="28"/>
        </w:rPr>
        <w:t> по предложенному учителем плану.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Учиться </w:t>
      </w:r>
      <w:proofErr w:type="spellStart"/>
      <w:r w:rsidRPr="001D1E37">
        <w:rPr>
          <w:rStyle w:val="a6"/>
          <w:color w:val="000000"/>
          <w:sz w:val="28"/>
          <w:szCs w:val="28"/>
        </w:rPr>
        <w:t>отличать</w:t>
      </w:r>
      <w:r w:rsidRPr="001D1E37">
        <w:rPr>
          <w:color w:val="000000"/>
          <w:sz w:val="28"/>
          <w:szCs w:val="28"/>
        </w:rPr>
        <w:t>верно</w:t>
      </w:r>
      <w:proofErr w:type="spellEnd"/>
      <w:r w:rsidRPr="001D1E37">
        <w:rPr>
          <w:color w:val="000000"/>
          <w:sz w:val="28"/>
          <w:szCs w:val="28"/>
        </w:rPr>
        <w:t xml:space="preserve"> выполненное задание от неверного.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Учиться совместно с учителем и другими учениками </w:t>
      </w:r>
      <w:r w:rsidRPr="001D1E37">
        <w:rPr>
          <w:rStyle w:val="a6"/>
          <w:color w:val="000000"/>
          <w:sz w:val="28"/>
          <w:szCs w:val="28"/>
        </w:rPr>
        <w:t>давать</w:t>
      </w:r>
      <w:r w:rsidRPr="001D1E37">
        <w:rPr>
          <w:color w:val="000000"/>
          <w:sz w:val="28"/>
          <w:szCs w:val="28"/>
        </w:rPr>
        <w:t> эмоциональную </w:t>
      </w:r>
      <w:r w:rsidRPr="001D1E37">
        <w:rPr>
          <w:rStyle w:val="a6"/>
          <w:color w:val="000000"/>
          <w:sz w:val="28"/>
          <w:szCs w:val="28"/>
        </w:rPr>
        <w:t>оценку</w:t>
      </w:r>
      <w:r w:rsidRPr="001D1E37">
        <w:rPr>
          <w:color w:val="000000"/>
          <w:sz w:val="28"/>
          <w:szCs w:val="28"/>
        </w:rPr>
        <w:t> деятельности класса на уроке.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br/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Познавательные УУД: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Способность </w:t>
      </w:r>
      <w:r w:rsidRPr="001D1E37">
        <w:rPr>
          <w:b/>
          <w:bCs/>
          <w:i/>
          <w:iCs/>
          <w:color w:val="000000"/>
          <w:sz w:val="28"/>
          <w:szCs w:val="28"/>
        </w:rPr>
        <w:t>характеризовать</w:t>
      </w:r>
      <w:r w:rsidRPr="001D1E37">
        <w:rPr>
          <w:color w:val="000000"/>
          <w:sz w:val="28"/>
          <w:szCs w:val="28"/>
        </w:rPr>
        <w:t> собственные знания по предмету, формулиро</w:t>
      </w:r>
      <w:r w:rsidRPr="001D1E37">
        <w:rPr>
          <w:color w:val="000000"/>
          <w:sz w:val="28"/>
          <w:szCs w:val="28"/>
        </w:rPr>
        <w:softHyphen/>
        <w:t>вать вопросы, устанавливать, какие из предложенных математических задач могут быть им успешно решены;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Ориентироваться</w:t>
      </w:r>
      <w:r w:rsidRPr="001D1E37">
        <w:rPr>
          <w:i/>
          <w:iCs/>
          <w:color w:val="000000"/>
          <w:sz w:val="28"/>
          <w:szCs w:val="28"/>
        </w:rPr>
        <w:t> в своей системе знаний: </w:t>
      </w:r>
      <w:r w:rsidRPr="001D1E37">
        <w:rPr>
          <w:rStyle w:val="a6"/>
          <w:color w:val="000000"/>
          <w:sz w:val="28"/>
          <w:szCs w:val="28"/>
        </w:rPr>
        <w:t>отличать</w:t>
      </w:r>
      <w:r w:rsidRPr="001D1E37">
        <w:rPr>
          <w:i/>
          <w:iCs/>
          <w:color w:val="000000"/>
          <w:sz w:val="28"/>
          <w:szCs w:val="28"/>
        </w:rPr>
        <w:t> новое от уже известного с помощью учителя.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 </w:t>
      </w:r>
      <w:r w:rsidRPr="001D1E37">
        <w:rPr>
          <w:color w:val="000000"/>
          <w:sz w:val="28"/>
          <w:szCs w:val="28"/>
        </w:rPr>
        <w:t>Делать предварительный отбор источников информации: </w:t>
      </w:r>
      <w:r w:rsidRPr="001D1E37">
        <w:rPr>
          <w:rStyle w:val="a6"/>
          <w:color w:val="000000"/>
          <w:sz w:val="28"/>
          <w:szCs w:val="28"/>
        </w:rPr>
        <w:t>ориентироваться</w:t>
      </w:r>
      <w:r w:rsidRPr="001D1E37">
        <w:rPr>
          <w:color w:val="000000"/>
          <w:sz w:val="28"/>
          <w:szCs w:val="28"/>
        </w:rPr>
        <w:t> в учебнике (на развороте, в оглавлении, в словаре).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Добывать</w:t>
      </w:r>
      <w:r w:rsidRPr="001D1E37">
        <w:rPr>
          <w:color w:val="000000"/>
          <w:sz w:val="28"/>
          <w:szCs w:val="28"/>
        </w:rPr>
        <w:t> новые знания: </w:t>
      </w:r>
      <w:r w:rsidRPr="001D1E37">
        <w:rPr>
          <w:rStyle w:val="a6"/>
          <w:color w:val="000000"/>
          <w:sz w:val="28"/>
          <w:szCs w:val="28"/>
        </w:rPr>
        <w:t>находить ответы</w:t>
      </w:r>
      <w:r w:rsidRPr="001D1E37">
        <w:rPr>
          <w:color w:val="000000"/>
          <w:sz w:val="28"/>
          <w:szCs w:val="28"/>
        </w:rPr>
        <w:t> на вопросы, используя учебник, свой жизненный опыт и информацию, полученную на уроке.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Перерабатывать</w:t>
      </w:r>
      <w:r w:rsidRPr="001D1E37">
        <w:rPr>
          <w:color w:val="000000"/>
          <w:sz w:val="28"/>
          <w:szCs w:val="28"/>
        </w:rPr>
        <w:t> полученную информацию: </w:t>
      </w:r>
      <w:r w:rsidRPr="001D1E37">
        <w:rPr>
          <w:rStyle w:val="a6"/>
          <w:color w:val="000000"/>
          <w:sz w:val="28"/>
          <w:szCs w:val="28"/>
        </w:rPr>
        <w:t>делать</w:t>
      </w:r>
      <w:r w:rsidRPr="001D1E37">
        <w:rPr>
          <w:color w:val="000000"/>
          <w:sz w:val="28"/>
          <w:szCs w:val="28"/>
        </w:rPr>
        <w:t> выводы в результате совместной работы всего класса.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Перерабатывать</w:t>
      </w:r>
      <w:r w:rsidRPr="001D1E37">
        <w:rPr>
          <w:color w:val="000000"/>
          <w:sz w:val="28"/>
          <w:szCs w:val="28"/>
        </w:rPr>
        <w:t> полученную информацию: </w:t>
      </w:r>
      <w:r w:rsidRPr="001D1E37">
        <w:rPr>
          <w:rStyle w:val="a6"/>
          <w:color w:val="000000"/>
          <w:sz w:val="28"/>
          <w:szCs w:val="28"/>
        </w:rPr>
        <w:t>сравнивать</w:t>
      </w:r>
      <w:r w:rsidRPr="001D1E37">
        <w:rPr>
          <w:color w:val="000000"/>
          <w:sz w:val="28"/>
          <w:szCs w:val="28"/>
        </w:rPr>
        <w:t> и </w:t>
      </w:r>
      <w:r w:rsidRPr="001D1E37">
        <w:rPr>
          <w:rStyle w:val="a6"/>
          <w:color w:val="000000"/>
          <w:sz w:val="28"/>
          <w:szCs w:val="28"/>
        </w:rPr>
        <w:t>группировать</w:t>
      </w:r>
      <w:r w:rsidRPr="001D1E37">
        <w:rPr>
          <w:color w:val="000000"/>
          <w:sz w:val="28"/>
          <w:szCs w:val="28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lastRenderedPageBreak/>
        <w:t>- </w:t>
      </w:r>
      <w:r w:rsidRPr="001D1E37">
        <w:rPr>
          <w:b/>
          <w:bCs/>
          <w:color w:val="000000"/>
          <w:sz w:val="28"/>
          <w:szCs w:val="28"/>
        </w:rPr>
        <w:t>Преобразовывать</w:t>
      </w:r>
      <w:r w:rsidRPr="001D1E37">
        <w:rPr>
          <w:color w:val="000000"/>
          <w:sz w:val="28"/>
          <w:szCs w:val="28"/>
        </w:rPr>
        <w:t> 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Познавательный интерес к математической науке.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i/>
          <w:iCs/>
          <w:color w:val="000000"/>
          <w:sz w:val="28"/>
          <w:szCs w:val="28"/>
        </w:rPr>
        <w:t>- </w:t>
      </w:r>
      <w:r w:rsidRPr="001D1E37">
        <w:rPr>
          <w:color w:val="000000"/>
          <w:sz w:val="28"/>
          <w:szCs w:val="28"/>
        </w:rPr>
        <w:t>Осуществлять </w:t>
      </w:r>
      <w:r w:rsidRPr="001D1E37">
        <w:rPr>
          <w:b/>
          <w:bCs/>
          <w:i/>
          <w:iCs/>
          <w:color w:val="000000"/>
          <w:sz w:val="28"/>
          <w:szCs w:val="28"/>
        </w:rPr>
        <w:t>поиск необходимой информации</w:t>
      </w:r>
      <w:r w:rsidRPr="001D1E37">
        <w:rPr>
          <w:color w:val="000000"/>
          <w:sz w:val="28"/>
          <w:szCs w:val="28"/>
        </w:rPr>
        <w:t> 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Коммуникативные УУД: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Донести</w:t>
      </w:r>
      <w:r w:rsidRPr="001D1E37">
        <w:rPr>
          <w:color w:val="000000"/>
          <w:sz w:val="28"/>
          <w:szCs w:val="28"/>
        </w:rPr>
        <w:t> свою позицию до других:</w:t>
      </w:r>
      <w:r w:rsidRPr="001D1E37">
        <w:rPr>
          <w:b/>
          <w:bCs/>
          <w:i/>
          <w:iCs/>
          <w:color w:val="000000"/>
          <w:sz w:val="28"/>
          <w:szCs w:val="28"/>
        </w:rPr>
        <w:t> оформлять</w:t>
      </w:r>
      <w:r w:rsidRPr="001D1E37">
        <w:rPr>
          <w:color w:val="000000"/>
          <w:sz w:val="28"/>
          <w:szCs w:val="28"/>
        </w:rPr>
        <w:t> свою мысль в устной и письменной речи (на уровне одного предложения или небольшого текста).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 </w:t>
      </w:r>
      <w:r w:rsidRPr="001D1E37">
        <w:rPr>
          <w:rStyle w:val="a6"/>
          <w:color w:val="000000"/>
          <w:sz w:val="28"/>
          <w:szCs w:val="28"/>
        </w:rPr>
        <w:t>Слушать</w:t>
      </w:r>
      <w:r w:rsidRPr="001D1E37">
        <w:rPr>
          <w:i/>
          <w:iCs/>
          <w:color w:val="000000"/>
          <w:sz w:val="28"/>
          <w:szCs w:val="28"/>
        </w:rPr>
        <w:t> и </w:t>
      </w:r>
      <w:r w:rsidRPr="001D1E37">
        <w:rPr>
          <w:rStyle w:val="a6"/>
          <w:color w:val="000000"/>
          <w:sz w:val="28"/>
          <w:szCs w:val="28"/>
        </w:rPr>
        <w:t>понимать</w:t>
      </w:r>
      <w:r w:rsidRPr="001D1E37">
        <w:rPr>
          <w:color w:val="000000"/>
          <w:sz w:val="28"/>
          <w:szCs w:val="28"/>
        </w:rPr>
        <w:t> речь других.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</w:t>
      </w:r>
      <w:r w:rsidRPr="001D1E37">
        <w:rPr>
          <w:rStyle w:val="a6"/>
          <w:color w:val="000000"/>
          <w:sz w:val="28"/>
          <w:szCs w:val="28"/>
        </w:rPr>
        <w:t>Читать</w:t>
      </w:r>
      <w:r w:rsidRPr="001D1E37">
        <w:rPr>
          <w:i/>
          <w:iCs/>
          <w:color w:val="000000"/>
          <w:sz w:val="28"/>
          <w:szCs w:val="28"/>
        </w:rPr>
        <w:t> и </w:t>
      </w:r>
      <w:r w:rsidRPr="001D1E37">
        <w:rPr>
          <w:rStyle w:val="a6"/>
          <w:color w:val="000000"/>
          <w:sz w:val="28"/>
          <w:szCs w:val="28"/>
        </w:rPr>
        <w:t>пересказывать</w:t>
      </w:r>
      <w:r w:rsidRPr="001D1E37">
        <w:rPr>
          <w:color w:val="000000"/>
          <w:sz w:val="28"/>
          <w:szCs w:val="28"/>
        </w:rPr>
        <w:t> текст. Находить в тексте конкретные сведения, факты, заданные в явном виде.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Совместно</w:t>
      </w:r>
      <w:r w:rsidRPr="001D1E37">
        <w:rPr>
          <w:b/>
          <w:bCs/>
          <w:i/>
          <w:iCs/>
          <w:color w:val="000000"/>
          <w:sz w:val="28"/>
          <w:szCs w:val="28"/>
        </w:rPr>
        <w:t> договариваться</w:t>
      </w:r>
      <w:r w:rsidRPr="001D1E37">
        <w:rPr>
          <w:color w:val="000000"/>
          <w:sz w:val="28"/>
          <w:szCs w:val="28"/>
        </w:rPr>
        <w:t> о правилах общения и поведения в школе и следовать им.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 </w:t>
      </w:r>
      <w:r w:rsidRPr="001D1E37">
        <w:rPr>
          <w:b/>
          <w:bCs/>
          <w:color w:val="000000"/>
          <w:sz w:val="28"/>
          <w:szCs w:val="28"/>
        </w:rPr>
        <w:t>Учиться</w:t>
      </w:r>
      <w:r w:rsidRPr="001D1E37">
        <w:rPr>
          <w:color w:val="000000"/>
          <w:sz w:val="28"/>
          <w:szCs w:val="28"/>
        </w:rPr>
        <w:t> выполнять различные роли в группе (лидера, исполнителя, критика).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b/>
          <w:bCs/>
          <w:color w:val="000000"/>
          <w:sz w:val="28"/>
          <w:szCs w:val="28"/>
          <w:u w:val="single"/>
        </w:rPr>
        <w:t xml:space="preserve">Предметными результатами </w:t>
      </w:r>
      <w:r w:rsidRPr="001D1E37">
        <w:rPr>
          <w:color w:val="000000"/>
          <w:sz w:val="28"/>
          <w:szCs w:val="28"/>
        </w:rPr>
        <w:t>изучения  учебного  курса «Математика вокруг» в 1-м классе являются формирование следующих умений.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Учащиеся</w:t>
      </w:r>
      <w:r w:rsidRPr="001D1E37">
        <w:rPr>
          <w:b/>
          <w:bCs/>
          <w:i/>
          <w:iCs/>
          <w:color w:val="000000"/>
          <w:sz w:val="28"/>
          <w:szCs w:val="28"/>
        </w:rPr>
        <w:t> должны знать</w:t>
      </w:r>
      <w:r w:rsidRPr="001D1E37">
        <w:rPr>
          <w:color w:val="000000"/>
          <w:sz w:val="28"/>
          <w:szCs w:val="28"/>
        </w:rPr>
        <w:t>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названия и обозначения действий сложения и вычитания, таблицу сложения чисел в пределах 20 и соответствующие случаи вычитания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Учащиеся </w:t>
      </w:r>
      <w:r w:rsidRPr="001D1E37">
        <w:rPr>
          <w:b/>
          <w:bCs/>
          <w:i/>
          <w:iCs/>
          <w:color w:val="000000"/>
          <w:sz w:val="28"/>
          <w:szCs w:val="28"/>
        </w:rPr>
        <w:t>должны уметь</w:t>
      </w:r>
      <w:r w:rsidRPr="001D1E37">
        <w:rPr>
          <w:color w:val="000000"/>
          <w:sz w:val="28"/>
          <w:szCs w:val="28"/>
        </w:rPr>
        <w:t>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Оценивать количество предметов числом и проверять сделанные оценки подсчетом в пределах 20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Вести счет, как в прямом, так и в обратном порядке в пределах 20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Записывать и сравнивать числа в пределах 20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Находить значение числового выражения в 1-2 действия в пределах 20 (без скобок)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 и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Проводить измерение длины отрезка и длины ломаной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Строить отрезок заданной длины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lastRenderedPageBreak/>
        <w:t xml:space="preserve">- Вычислять длину </w:t>
      </w:r>
      <w:proofErr w:type="gramStart"/>
      <w:r w:rsidRPr="001D1E37">
        <w:rPr>
          <w:color w:val="000000"/>
          <w:sz w:val="28"/>
          <w:szCs w:val="28"/>
        </w:rPr>
        <w:t>ломаной</w:t>
      </w:r>
      <w:proofErr w:type="gramEnd"/>
      <w:r w:rsidRPr="001D1E37">
        <w:rPr>
          <w:color w:val="000000"/>
          <w:sz w:val="28"/>
          <w:szCs w:val="28"/>
        </w:rPr>
        <w:t>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rStyle w:val="a6"/>
          <w:color w:val="000000"/>
          <w:sz w:val="28"/>
          <w:szCs w:val="28"/>
        </w:rPr>
        <w:t>Учащиеся в совместной деятельности с учителем имеют возможность научиться: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использовать в процессе вычислений знание переместительного свойства сложения; (повышенный уровень)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использовать в процессе измерения знание единиц измерения длин</w:t>
      </w:r>
      <w:proofErr w:type="gramStart"/>
      <w:r w:rsidRPr="001D1E37">
        <w:rPr>
          <w:color w:val="000000"/>
          <w:sz w:val="28"/>
          <w:szCs w:val="28"/>
        </w:rPr>
        <w:t>ы(</w:t>
      </w:r>
      <w:proofErr w:type="gramEnd"/>
      <w:r w:rsidRPr="001D1E37">
        <w:rPr>
          <w:color w:val="000000"/>
          <w:sz w:val="28"/>
          <w:szCs w:val="28"/>
        </w:rPr>
        <w:t>сантиметр, дециметр), объёма (литр) и массы (килограмм);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выделять как основание классификации такие признаки предметов, как цвет, форма, размер, назначение, материал;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выделять часть предметов из большей группы на основании общего признака (видовое отличие);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производить классификацию предметов, математических объектов по одному основанию;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решать задачи в два действия на сложение и вычитание;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определять длину данного отрезка;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заполнять таблицу, содержащую не более трёх строк и трёх столбцов; (повышенный уровень)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1D1E37">
        <w:rPr>
          <w:color w:val="000000"/>
          <w:sz w:val="28"/>
          <w:szCs w:val="28"/>
        </w:rPr>
        <w:t>- решать арифметические ребусы и числовые головоломки, содержащие не более двух действий.</w:t>
      </w: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i/>
          <w:iCs/>
          <w:color w:val="000000"/>
          <w:sz w:val="21"/>
          <w:szCs w:val="21"/>
        </w:rPr>
      </w:pPr>
    </w:p>
    <w:p w:rsidR="001D1E37" w:rsidRPr="001D1E37" w:rsidRDefault="001D1E37" w:rsidP="001D1E3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1D1E37">
        <w:rPr>
          <w:b/>
          <w:bCs/>
          <w:i/>
          <w:iCs/>
          <w:color w:val="000000"/>
          <w:sz w:val="28"/>
          <w:szCs w:val="28"/>
        </w:rPr>
        <w:lastRenderedPageBreak/>
        <w:t>Тематическое планирование учебного курса « Математика вокруг»</w:t>
      </w:r>
    </w:p>
    <w:tbl>
      <w:tblPr>
        <w:tblStyle w:val="a7"/>
        <w:tblW w:w="0" w:type="auto"/>
        <w:tblLook w:val="04A0"/>
      </w:tblPr>
      <w:tblGrid>
        <w:gridCol w:w="442"/>
        <w:gridCol w:w="2608"/>
        <w:gridCol w:w="1904"/>
        <w:gridCol w:w="1485"/>
        <w:gridCol w:w="2478"/>
        <w:gridCol w:w="654"/>
      </w:tblGrid>
      <w:tr w:rsidR="001D1E37" w:rsidTr="00725681">
        <w:tc>
          <w:tcPr>
            <w:tcW w:w="442" w:type="dxa"/>
          </w:tcPr>
          <w:p w:rsidR="001D1E37" w:rsidRDefault="001D1E37" w:rsidP="00725681">
            <w:r>
              <w:t>№</w:t>
            </w:r>
          </w:p>
        </w:tc>
        <w:tc>
          <w:tcPr>
            <w:tcW w:w="2608" w:type="dxa"/>
          </w:tcPr>
          <w:p w:rsidR="001D1E37" w:rsidRDefault="001D1E37" w:rsidP="00725681">
            <w:r>
              <w:t>Тема занятия</w:t>
            </w:r>
          </w:p>
        </w:tc>
        <w:tc>
          <w:tcPr>
            <w:tcW w:w="1904" w:type="dxa"/>
          </w:tcPr>
          <w:p w:rsidR="001D1E37" w:rsidRDefault="001D1E37" w:rsidP="00725681">
            <w:r>
              <w:t>Форма проведения занятия</w:t>
            </w:r>
          </w:p>
        </w:tc>
        <w:tc>
          <w:tcPr>
            <w:tcW w:w="1485" w:type="dxa"/>
          </w:tcPr>
          <w:p w:rsidR="001D1E37" w:rsidRDefault="001D1E37" w:rsidP="00725681">
            <w:r>
              <w:t>Часы</w:t>
            </w:r>
          </w:p>
        </w:tc>
        <w:tc>
          <w:tcPr>
            <w:tcW w:w="2478" w:type="dxa"/>
          </w:tcPr>
          <w:p w:rsidR="001D1E37" w:rsidRDefault="001D1E37" w:rsidP="00725681">
            <w:r>
              <w:t>ЦОР/ЭОР</w:t>
            </w:r>
          </w:p>
        </w:tc>
        <w:tc>
          <w:tcPr>
            <w:tcW w:w="654" w:type="dxa"/>
          </w:tcPr>
          <w:p w:rsidR="001D1E37" w:rsidRDefault="001D1E37" w:rsidP="00725681">
            <w:r>
              <w:t>Дата</w:t>
            </w:r>
          </w:p>
        </w:tc>
      </w:tr>
      <w:tr w:rsidR="001D1E37" w:rsidTr="00725681">
        <w:tc>
          <w:tcPr>
            <w:tcW w:w="9571" w:type="dxa"/>
            <w:gridSpan w:val="6"/>
          </w:tcPr>
          <w:p w:rsidR="001D1E37" w:rsidRDefault="001D1E37" w:rsidP="00725681">
            <w:pPr>
              <w:jc w:val="center"/>
            </w:pPr>
            <w:r>
              <w:t>Математические игры 16 часов</w:t>
            </w:r>
          </w:p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это интересно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2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Танграм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древняя китайская головоломка</w:t>
            </w:r>
          </w:p>
        </w:tc>
        <w:tc>
          <w:tcPr>
            <w:tcW w:w="1904" w:type="dxa"/>
          </w:tcPr>
          <w:p w:rsidR="001D1E37" w:rsidRDefault="001D1E37" w:rsidP="00725681">
            <w:r>
              <w:t>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3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точки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4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кубиками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/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5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соревнование « Веселый счет»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Групповая, 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6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игры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Групповая, 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7</w:t>
            </w:r>
          </w:p>
        </w:tc>
        <w:tc>
          <w:tcPr>
            <w:tcW w:w="2608" w:type="dxa"/>
          </w:tcPr>
          <w:p w:rsidR="001D1E37" w:rsidRPr="0082092C" w:rsidRDefault="001D1E37" w:rsidP="007256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в магазин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8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числа 10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9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игры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Групповая, 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10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смекалки</w:t>
            </w:r>
          </w:p>
        </w:tc>
        <w:tc>
          <w:tcPr>
            <w:tcW w:w="1904" w:type="dxa"/>
          </w:tcPr>
          <w:p w:rsidR="001D1E37" w:rsidRDefault="001D1E37" w:rsidP="00725681">
            <w:r>
              <w:t>Фронтальная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11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конкурс» Моя цифра»</w:t>
            </w:r>
          </w:p>
        </w:tc>
        <w:tc>
          <w:tcPr>
            <w:tcW w:w="1904" w:type="dxa"/>
          </w:tcPr>
          <w:p w:rsidR="001D1E37" w:rsidRDefault="001D1E37" w:rsidP="00725681">
            <w:r>
              <w:t>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http://nsportal.ru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12</w:t>
            </w:r>
          </w:p>
        </w:tc>
        <w:tc>
          <w:tcPr>
            <w:tcW w:w="2608" w:type="dxa"/>
          </w:tcPr>
          <w:p w:rsidR="001D1E37" w:rsidRPr="0082092C" w:rsidRDefault="001D1E37" w:rsidP="0072568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Математические игры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/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13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Числовые головоломки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14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Математические карусели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15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КТД « Циферки»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16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Итоговый урок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1485" w:type="dxa"/>
          </w:tcPr>
          <w:p w:rsidR="001D1E37" w:rsidRDefault="001D1E37" w:rsidP="00725681"/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/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4" w:type="dxa"/>
          </w:tcPr>
          <w:p w:rsidR="001D1E37" w:rsidRDefault="001D1E37" w:rsidP="00725681"/>
        </w:tc>
        <w:tc>
          <w:tcPr>
            <w:tcW w:w="1485" w:type="dxa"/>
          </w:tcPr>
          <w:p w:rsidR="001D1E37" w:rsidRPr="00C771B7" w:rsidRDefault="001D1E37" w:rsidP="007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Геометрия вокруг -8 часов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Прогулка « Веселая геометрия»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pPr>
              <w:shd w:val="clear" w:color="auto" w:fill="FFFFFF"/>
              <w:spacing w:after="150"/>
            </w:pP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2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конкурс  « Моя цифра»</w:t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rPr>
          <w:trHeight w:val="659"/>
        </w:trPr>
        <w:tc>
          <w:tcPr>
            <w:tcW w:w="442" w:type="dxa"/>
          </w:tcPr>
          <w:p w:rsidR="001D1E37" w:rsidRDefault="001D1E37" w:rsidP="00725681">
            <w:r>
              <w:t>3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Волшебная линейка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>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4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Спичечный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конструктор</w:t>
            </w:r>
          </w:p>
        </w:tc>
        <w:tc>
          <w:tcPr>
            <w:tcW w:w="1904" w:type="dxa"/>
          </w:tcPr>
          <w:p w:rsidR="001D1E37" w:rsidRDefault="001D1E37" w:rsidP="00725681">
            <w:r>
              <w:lastRenderedPageBreak/>
              <w:t>Групповая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lastRenderedPageBreak/>
              <w:t>и</w:t>
            </w:r>
            <w:proofErr w:type="gramEnd"/>
            <w:r>
              <w:t>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lastRenderedPageBreak/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lastRenderedPageBreak/>
              <w:t>5</w:t>
            </w:r>
          </w:p>
        </w:tc>
        <w:tc>
          <w:tcPr>
            <w:tcW w:w="2608" w:type="dxa"/>
          </w:tcPr>
          <w:p w:rsidR="001D1E37" w:rsidRPr="006520EB" w:rsidRDefault="001D1E37" w:rsidP="007256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Часы нас будят по утрам</w:t>
            </w:r>
          </w:p>
        </w:tc>
        <w:tc>
          <w:tcPr>
            <w:tcW w:w="1904" w:type="dxa"/>
          </w:tcPr>
          <w:p w:rsidR="001D1E37" w:rsidRDefault="001D1E37" w:rsidP="00725681">
            <w:r>
              <w:t>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6</w:t>
            </w:r>
          </w:p>
        </w:tc>
        <w:tc>
          <w:tcPr>
            <w:tcW w:w="2608" w:type="dxa"/>
          </w:tcPr>
          <w:p w:rsidR="001D1E37" w:rsidRPr="00A14088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Прятки с фигурами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7</w:t>
            </w:r>
          </w:p>
        </w:tc>
        <w:tc>
          <w:tcPr>
            <w:tcW w:w="2608" w:type="dxa"/>
          </w:tcPr>
          <w:p w:rsidR="001D1E37" w:rsidRPr="00A14088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Уголки</w:t>
            </w:r>
          </w:p>
        </w:tc>
        <w:tc>
          <w:tcPr>
            <w:tcW w:w="1904" w:type="dxa"/>
          </w:tcPr>
          <w:p w:rsidR="001D1E37" w:rsidRDefault="001D1E37" w:rsidP="00725681">
            <w:r>
              <w:t>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>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8</w:t>
            </w:r>
          </w:p>
        </w:tc>
        <w:tc>
          <w:tcPr>
            <w:tcW w:w="2608" w:type="dxa"/>
          </w:tcPr>
          <w:p w:rsidR="001D1E37" w:rsidRPr="00A14088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КТД « Геометрия вокруг»</w:t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/>
        </w:tc>
        <w:tc>
          <w:tcPr>
            <w:tcW w:w="2608" w:type="dxa"/>
          </w:tcPr>
          <w:p w:rsidR="001D1E37" w:rsidRPr="003C4B66" w:rsidRDefault="001D1E37" w:rsidP="00725681">
            <w:pPr>
              <w:spacing w:after="150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904" w:type="dxa"/>
          </w:tcPr>
          <w:p w:rsidR="001D1E37" w:rsidRPr="00A14088" w:rsidRDefault="001D1E37" w:rsidP="00725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с информацией -6 часов</w:t>
            </w:r>
          </w:p>
        </w:tc>
        <w:tc>
          <w:tcPr>
            <w:tcW w:w="1485" w:type="dxa"/>
          </w:tcPr>
          <w:p w:rsidR="001D1E37" w:rsidRDefault="001D1E37" w:rsidP="00725681"/>
        </w:tc>
        <w:tc>
          <w:tcPr>
            <w:tcW w:w="2478" w:type="dxa"/>
          </w:tcPr>
          <w:p w:rsidR="001D1E37" w:rsidRPr="00A14088" w:rsidRDefault="001D1E37" w:rsidP="007256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1</w:t>
            </w:r>
          </w:p>
        </w:tc>
        <w:tc>
          <w:tcPr>
            <w:tcW w:w="2608" w:type="dxa"/>
          </w:tcPr>
          <w:p w:rsidR="001D1E37" w:rsidRPr="00A14088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Сказки с числами и геометрическими фигурами </w:t>
            </w: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04" w:type="dxa"/>
          </w:tcPr>
          <w:p w:rsidR="001D1E37" w:rsidRDefault="001D1E37" w:rsidP="00725681">
            <w:r>
              <w:t>групповая</w:t>
            </w:r>
          </w:p>
        </w:tc>
        <w:tc>
          <w:tcPr>
            <w:tcW w:w="1485" w:type="dxa"/>
          </w:tcPr>
          <w:p w:rsidR="001D1E37" w:rsidRDefault="001D1E37" w:rsidP="00725681">
            <w:r>
              <w:t>2</w:t>
            </w:r>
          </w:p>
        </w:tc>
        <w:tc>
          <w:tcPr>
            <w:tcW w:w="2478" w:type="dxa"/>
          </w:tcPr>
          <w:p w:rsidR="001D1E37" w:rsidRDefault="001D1E37" w:rsidP="00725681"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2</w:t>
            </w:r>
          </w:p>
        </w:tc>
        <w:tc>
          <w:tcPr>
            <w:tcW w:w="2608" w:type="dxa"/>
          </w:tcPr>
          <w:p w:rsidR="001D1E37" w:rsidRPr="006165E9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царстве математики</w:t>
            </w: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04" w:type="dxa"/>
          </w:tcPr>
          <w:p w:rsidR="001D1E37" w:rsidRDefault="001D1E37" w:rsidP="00725681">
            <w:r>
              <w:t>Коллективная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3</w:t>
            </w:r>
          </w:p>
        </w:tc>
        <w:tc>
          <w:tcPr>
            <w:tcW w:w="2478" w:type="dxa"/>
          </w:tcPr>
          <w:p w:rsidR="001D1E37" w:rsidRDefault="001D1E37" w:rsidP="00725681">
            <w:r w:rsidRPr="00290A58"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  <w:t>/</w:t>
            </w:r>
            <w:r>
              <w:rPr>
                <w:rFonts w:ascii="Arial" w:hAnsi="Arial" w:cs="Arial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https://multiurok.ru/</w:t>
            </w:r>
          </w:p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>
            <w:r>
              <w:t>3</w:t>
            </w:r>
          </w:p>
        </w:tc>
        <w:tc>
          <w:tcPr>
            <w:tcW w:w="2608" w:type="dxa"/>
          </w:tcPr>
          <w:p w:rsidR="001D1E37" w:rsidRPr="006165E9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Промежуточная аттестация</w:t>
            </w:r>
            <w:r w:rsidRPr="003C4B66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br/>
            </w:r>
          </w:p>
        </w:tc>
        <w:tc>
          <w:tcPr>
            <w:tcW w:w="1904" w:type="dxa"/>
          </w:tcPr>
          <w:p w:rsidR="001D1E37" w:rsidRDefault="001D1E37" w:rsidP="00725681">
            <w:r>
              <w:t>индивидуальная</w:t>
            </w:r>
          </w:p>
        </w:tc>
        <w:tc>
          <w:tcPr>
            <w:tcW w:w="1485" w:type="dxa"/>
          </w:tcPr>
          <w:p w:rsidR="001D1E37" w:rsidRDefault="001D1E37" w:rsidP="00725681">
            <w:r>
              <w:t>1</w:t>
            </w:r>
          </w:p>
        </w:tc>
        <w:tc>
          <w:tcPr>
            <w:tcW w:w="2478" w:type="dxa"/>
          </w:tcPr>
          <w:p w:rsidR="001D1E37" w:rsidRDefault="001D1E37" w:rsidP="00725681"/>
        </w:tc>
        <w:tc>
          <w:tcPr>
            <w:tcW w:w="654" w:type="dxa"/>
          </w:tcPr>
          <w:p w:rsidR="001D1E37" w:rsidRDefault="001D1E37" w:rsidP="00725681"/>
        </w:tc>
      </w:tr>
      <w:tr w:rsidR="001D1E37" w:rsidTr="00725681">
        <w:tc>
          <w:tcPr>
            <w:tcW w:w="442" w:type="dxa"/>
          </w:tcPr>
          <w:p w:rsidR="001D1E37" w:rsidRDefault="001D1E37" w:rsidP="00725681"/>
        </w:tc>
        <w:tc>
          <w:tcPr>
            <w:tcW w:w="2608" w:type="dxa"/>
          </w:tcPr>
          <w:p w:rsidR="001D1E37" w:rsidRPr="006165E9" w:rsidRDefault="001D1E37" w:rsidP="00725681">
            <w:pPr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Итого: 33 часа</w:t>
            </w:r>
          </w:p>
        </w:tc>
        <w:tc>
          <w:tcPr>
            <w:tcW w:w="1904" w:type="dxa"/>
          </w:tcPr>
          <w:p w:rsidR="001D1E37" w:rsidRDefault="001D1E37" w:rsidP="00725681"/>
        </w:tc>
        <w:tc>
          <w:tcPr>
            <w:tcW w:w="1485" w:type="dxa"/>
          </w:tcPr>
          <w:p w:rsidR="001D1E37" w:rsidRDefault="001D1E37" w:rsidP="00725681"/>
        </w:tc>
        <w:tc>
          <w:tcPr>
            <w:tcW w:w="2478" w:type="dxa"/>
          </w:tcPr>
          <w:p w:rsidR="001D1E37" w:rsidRDefault="001D1E37" w:rsidP="00725681"/>
        </w:tc>
        <w:tc>
          <w:tcPr>
            <w:tcW w:w="654" w:type="dxa"/>
          </w:tcPr>
          <w:p w:rsidR="001D1E37" w:rsidRDefault="001D1E37" w:rsidP="00725681"/>
        </w:tc>
      </w:tr>
    </w:tbl>
    <w:p w:rsidR="001D1E37" w:rsidRPr="001D1E37" w:rsidRDefault="001D1E37" w:rsidP="001D1E37"/>
    <w:sectPr w:rsidR="001D1E37" w:rsidRPr="001D1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B67"/>
    <w:multiLevelType w:val="multilevel"/>
    <w:tmpl w:val="AEB01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9708D1"/>
    <w:multiLevelType w:val="multilevel"/>
    <w:tmpl w:val="E9C81C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CC191C"/>
    <w:multiLevelType w:val="multilevel"/>
    <w:tmpl w:val="DE785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405987"/>
    <w:multiLevelType w:val="multilevel"/>
    <w:tmpl w:val="B2226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0C6951"/>
    <w:multiLevelType w:val="multilevel"/>
    <w:tmpl w:val="38E4F3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4A6441"/>
    <w:multiLevelType w:val="multilevel"/>
    <w:tmpl w:val="BAB682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E37"/>
    <w:rsid w:val="001D1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E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0">
    <w:name w:val="c40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D1E37"/>
  </w:style>
  <w:style w:type="paragraph" w:customStyle="1" w:styleId="c28">
    <w:name w:val="c28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D1E37"/>
  </w:style>
  <w:style w:type="character" w:customStyle="1" w:styleId="c1">
    <w:name w:val="c1"/>
    <w:basedOn w:val="a0"/>
    <w:rsid w:val="001D1E37"/>
  </w:style>
  <w:style w:type="paragraph" w:customStyle="1" w:styleId="c36">
    <w:name w:val="c36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D1E37"/>
  </w:style>
  <w:style w:type="paragraph" w:customStyle="1" w:styleId="c24">
    <w:name w:val="c24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1D1E37"/>
  </w:style>
  <w:style w:type="paragraph" w:customStyle="1" w:styleId="c31">
    <w:name w:val="c31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D1E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1D1E37"/>
    <w:rPr>
      <w:b/>
      <w:bCs/>
    </w:rPr>
  </w:style>
  <w:style w:type="character" w:styleId="a5">
    <w:name w:val="Hyperlink"/>
    <w:basedOn w:val="a0"/>
    <w:uiPriority w:val="99"/>
    <w:semiHidden/>
    <w:unhideWhenUsed/>
    <w:rsid w:val="001D1E37"/>
    <w:rPr>
      <w:color w:val="0000FF"/>
      <w:u w:val="single"/>
    </w:rPr>
  </w:style>
  <w:style w:type="character" w:styleId="a6">
    <w:name w:val="Emphasis"/>
    <w:basedOn w:val="a0"/>
    <w:uiPriority w:val="20"/>
    <w:qFormat/>
    <w:rsid w:val="001D1E37"/>
    <w:rPr>
      <w:i/>
      <w:iCs/>
    </w:rPr>
  </w:style>
  <w:style w:type="table" w:styleId="a7">
    <w:name w:val="Table Grid"/>
    <w:basedOn w:val="a1"/>
    <w:uiPriority w:val="59"/>
    <w:rsid w:val="001D1E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1963</Words>
  <Characters>11195</Characters>
  <Application>Microsoft Office Word</Application>
  <DocSecurity>0</DocSecurity>
  <Lines>93</Lines>
  <Paragraphs>26</Paragraphs>
  <ScaleCrop>false</ScaleCrop>
  <Company/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cp:lastPrinted>2022-09-25T16:09:00Z</cp:lastPrinted>
  <dcterms:created xsi:type="dcterms:W3CDTF">2022-09-25T16:13:00Z</dcterms:created>
  <dcterms:modified xsi:type="dcterms:W3CDTF">2022-09-25T16:13:00Z</dcterms:modified>
</cp:coreProperties>
</file>