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F2" w:rsidRDefault="009301F2">
      <w:pPr>
        <w:autoSpaceDE w:val="0"/>
        <w:autoSpaceDN w:val="0"/>
        <w:spacing w:after="78" w:line="220" w:lineRule="exact"/>
      </w:pPr>
    </w:p>
    <w:p w:rsidR="009301F2" w:rsidRPr="00230FB8" w:rsidRDefault="00230FB8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301F2" w:rsidRPr="00230FB8" w:rsidRDefault="00230FB8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9301F2" w:rsidRPr="00230FB8" w:rsidRDefault="00230FB8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9301F2" w:rsidRPr="00230FB8" w:rsidRDefault="00230FB8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9301F2" w:rsidRPr="00230FB8" w:rsidRDefault="00230FB8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9301F2" w:rsidRPr="00230FB8" w:rsidRDefault="00230FB8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______________Е.Ю. Миляева</w:t>
      </w:r>
    </w:p>
    <w:p w:rsidR="009301F2" w:rsidRPr="00230FB8" w:rsidRDefault="009301F2">
      <w:pPr>
        <w:rPr>
          <w:lang w:val="ru-RU"/>
        </w:rPr>
        <w:sectPr w:rsidR="009301F2" w:rsidRPr="00230FB8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34" w:space="0"/>
            <w:col w:w="3648" w:space="0"/>
          </w:cols>
          <w:docGrid w:linePitch="360"/>
        </w:sectPr>
      </w:pPr>
    </w:p>
    <w:p w:rsidR="009301F2" w:rsidRDefault="00230FB8">
      <w:pPr>
        <w:autoSpaceDE w:val="0"/>
        <w:autoSpaceDN w:val="0"/>
        <w:spacing w:after="0" w:line="245" w:lineRule="auto"/>
        <w:ind w:left="398" w:right="1728"/>
      </w:pPr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 xml:space="preserve">УТВЕРЖДЕНО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  <w:proofErr w:type="spellEnd"/>
    </w:p>
    <w:p w:rsidR="009301F2" w:rsidRDefault="00230FB8">
      <w:pPr>
        <w:autoSpaceDE w:val="0"/>
        <w:autoSpaceDN w:val="0"/>
        <w:spacing w:before="182" w:after="182" w:line="230" w:lineRule="auto"/>
        <w:ind w:left="398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______________О.Н. Кинжеева</w:t>
      </w:r>
    </w:p>
    <w:p w:rsidR="009301F2" w:rsidRDefault="009301F2">
      <w:pPr>
        <w:sectPr w:rsidR="009301F2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34" w:space="0"/>
            <w:col w:w="3648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9301F2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 xml:space="preserve">Протокол №1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Приказ №144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09 2022 г.</w:t>
            </w:r>
          </w:p>
        </w:tc>
      </w:tr>
    </w:tbl>
    <w:p w:rsidR="009301F2" w:rsidRDefault="00230FB8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4425858)</w:t>
      </w:r>
    </w:p>
    <w:p w:rsidR="009301F2" w:rsidRPr="00230FB8" w:rsidRDefault="00230FB8">
      <w:pPr>
        <w:autoSpaceDE w:val="0"/>
        <w:autoSpaceDN w:val="0"/>
        <w:spacing w:before="166" w:after="0" w:line="262" w:lineRule="auto"/>
        <w:ind w:left="2880" w:right="3168"/>
        <w:jc w:val="center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учебного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предмета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(немецкий)»</w:t>
      </w:r>
    </w:p>
    <w:p w:rsidR="009301F2" w:rsidRPr="00230FB8" w:rsidRDefault="00230FB8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7 класса основного общего образования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9301F2" w:rsidRPr="00230FB8" w:rsidRDefault="00230FB8">
      <w:pPr>
        <w:autoSpaceDE w:val="0"/>
        <w:autoSpaceDN w:val="0"/>
        <w:spacing w:before="2112" w:after="0" w:line="262" w:lineRule="auto"/>
        <w:ind w:left="6632" w:hanging="1452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Кинжеева Олеся Николаевна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учитель иностранного языка</w:t>
      </w:r>
    </w:p>
    <w:p w:rsidR="009301F2" w:rsidRPr="00230FB8" w:rsidRDefault="00230FB8">
      <w:pPr>
        <w:autoSpaceDE w:val="0"/>
        <w:autoSpaceDN w:val="0"/>
        <w:spacing w:before="2830" w:after="0" w:line="230" w:lineRule="auto"/>
        <w:ind w:right="3982"/>
        <w:jc w:val="right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село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Медведка 2022</w:t>
      </w:r>
    </w:p>
    <w:p w:rsidR="009301F2" w:rsidRPr="00230FB8" w:rsidRDefault="009301F2">
      <w:pPr>
        <w:rPr>
          <w:lang w:val="ru-RU"/>
        </w:rPr>
        <w:sectPr w:rsidR="009301F2" w:rsidRPr="00230FB8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78" w:line="220" w:lineRule="exact"/>
        <w:rPr>
          <w:lang w:val="ru-RU"/>
        </w:rPr>
      </w:pPr>
    </w:p>
    <w:p w:rsidR="009301F2" w:rsidRPr="00230FB8" w:rsidRDefault="00230FB8">
      <w:pPr>
        <w:autoSpaceDE w:val="0"/>
        <w:autoSpaceDN w:val="0"/>
        <w:spacing w:after="0" w:line="230" w:lineRule="auto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301F2" w:rsidRPr="00230FB8" w:rsidRDefault="00230FB8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немецкому языку для обучающихся 7 классов составлена на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 основной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 в Универсальном кодификаторе по иностранному (немецкому)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9301F2" w:rsidRPr="00230FB8" w:rsidRDefault="00230FB8">
      <w:pPr>
        <w:autoSpaceDE w:val="0"/>
        <w:autoSpaceDN w:val="0"/>
        <w:spacing w:before="264" w:after="0" w:line="262" w:lineRule="auto"/>
        <w:ind w:right="432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«ИНОСТРАННЫЙ (НЕМЕЦКИЙ) </w:t>
      </w:r>
      <w:proofErr w:type="gramStart"/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ЯЗЫК »</w:t>
      </w:r>
      <w:proofErr w:type="gramEnd"/>
    </w:p>
    <w:p w:rsidR="009301F2" w:rsidRPr="00230FB8" w:rsidRDefault="00230FB8">
      <w:pPr>
        <w:autoSpaceDE w:val="0"/>
        <w:autoSpaceDN w:val="0"/>
        <w:spacing w:before="166" w:after="0" w:line="286" w:lineRule="auto"/>
        <w:ind w:right="288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(немецкий)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9301F2" w:rsidRPr="00230FB8" w:rsidRDefault="00230FB8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9301F2" w:rsidRPr="00230FB8" w:rsidRDefault="00230FB8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9301F2" w:rsidRPr="00230FB8" w:rsidRDefault="00230FB8">
      <w:pPr>
        <w:autoSpaceDE w:val="0"/>
        <w:autoSpaceDN w:val="0"/>
        <w:spacing w:before="192" w:after="0" w:line="281" w:lineRule="auto"/>
        <w:ind w:right="288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постглобализации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9301F2" w:rsidRPr="00230FB8" w:rsidRDefault="00230FB8">
      <w:pPr>
        <w:autoSpaceDE w:val="0"/>
        <w:autoSpaceDN w:val="0"/>
        <w:spacing w:before="262" w:after="0" w:line="230" w:lineRule="auto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(НЕМЕЦКИЙ) ЯЗЫК»</w:t>
      </w:r>
    </w:p>
    <w:p w:rsidR="009301F2" w:rsidRPr="00230FB8" w:rsidRDefault="00230FB8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уровнях и, соответственно, воплощаются в личностных,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общеучебных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/универсальных и предметных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66" w:line="220" w:lineRule="exact"/>
        <w:rPr>
          <w:lang w:val="ru-RU"/>
        </w:rPr>
      </w:pPr>
    </w:p>
    <w:p w:rsidR="009301F2" w:rsidRPr="00230FB8" w:rsidRDefault="00230FB8">
      <w:pPr>
        <w:autoSpaceDE w:val="0"/>
        <w:autoSpaceDN w:val="0"/>
        <w:spacing w:after="0" w:line="281" w:lineRule="auto"/>
        <w:ind w:right="432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результатах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, чтении, письме);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9301F2" w:rsidRPr="00230FB8" w:rsidRDefault="00230FB8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9301F2" w:rsidRPr="00230FB8" w:rsidRDefault="00230FB8">
      <w:pPr>
        <w:autoSpaceDE w:val="0"/>
        <w:autoSpaceDN w:val="0"/>
        <w:spacing w:before="190" w:after="0" w:line="283" w:lineRule="auto"/>
        <w:ind w:right="288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признаются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компетентностный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, системно-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9301F2" w:rsidRPr="00230FB8" w:rsidRDefault="00230FB8">
      <w:pPr>
        <w:autoSpaceDE w:val="0"/>
        <w:autoSpaceDN w:val="0"/>
        <w:spacing w:before="264" w:after="0" w:line="262" w:lineRule="auto"/>
        <w:ind w:right="4032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В УЧЕБНОМ </w:t>
      </w:r>
      <w:proofErr w:type="gramStart"/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ПЛАНЕ«</w:t>
      </w:r>
      <w:proofErr w:type="gramEnd"/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ИНОСТРАННЫЙ (НЕМЕЦКИЙ) ЯЗЫК»</w:t>
      </w:r>
    </w:p>
    <w:p w:rsidR="009301F2" w:rsidRPr="00230FB8" w:rsidRDefault="00230FB8">
      <w:pPr>
        <w:autoSpaceDE w:val="0"/>
        <w:autoSpaceDN w:val="0"/>
        <w:spacing w:before="166" w:after="0" w:line="271" w:lineRule="auto"/>
        <w:ind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7 классе отведено 102 учебных часа, по 3 часа в неделю.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86" w:right="780" w:bottom="1440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78" w:line="220" w:lineRule="exact"/>
        <w:rPr>
          <w:lang w:val="ru-RU"/>
        </w:rPr>
      </w:pPr>
    </w:p>
    <w:p w:rsidR="009301F2" w:rsidRPr="00230FB8" w:rsidRDefault="00230FB8">
      <w:pPr>
        <w:autoSpaceDE w:val="0"/>
        <w:autoSpaceDN w:val="0"/>
        <w:spacing w:after="0" w:line="230" w:lineRule="auto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Взаимоотношения в семье и с друзьями. Семейные праздники. Обязанности по дому.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театр, музей, спорт, музыка).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9301F2" w:rsidRPr="00230FB8" w:rsidRDefault="00230FB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Покупки: продукты питания.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изучаемые предметы, любимый предмет, правила поведения в школе. Переписка с зарубежными сверстниками.</w:t>
      </w:r>
    </w:p>
    <w:p w:rsidR="009301F2" w:rsidRPr="00230FB8" w:rsidRDefault="00230FB8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 Путешествия по России и зарубежным странам. Природа: дикие и домашние животные. Проблемы экологии. Климат, погода.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Жизнь в городе и сельской местности. Описание родного города/села. Транспорт.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Средства массовой информации (телевидение, журналы, Интернет).</w:t>
      </w:r>
    </w:p>
    <w:p w:rsidR="009301F2" w:rsidRPr="00230FB8" w:rsidRDefault="00230FB8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Родная страна и страна/страны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учёные, писатели, поэты, спортсмены.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диалогической речи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, а именно умений вести диалог этикетного характера, диалог-побуждение к действию, диалог-расспрос, комбинированный диалог, включающий различные виды диалогов: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диалог этикетного характера — 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диалог-побуждение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к действию —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диалог-расспрос —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9301F2" w:rsidRPr="00230FB8" w:rsidRDefault="00230FB8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фотографий, с соблюдением норм речевого этикета, принятых в стране/странах изучаемого языка.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6 реплик со стороны каждого собеседника.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1" w:lineRule="auto"/>
        <w:ind w:right="720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монологической речи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</w:t>
      </w: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речи: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-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78" w:line="220" w:lineRule="exact"/>
        <w:rPr>
          <w:lang w:val="ru-RU"/>
        </w:rPr>
      </w:pPr>
    </w:p>
    <w:p w:rsidR="009301F2" w:rsidRPr="00230FB8" w:rsidRDefault="00230FB8">
      <w:pPr>
        <w:autoSpaceDE w:val="0"/>
        <w:autoSpaceDN w:val="0"/>
        <w:spacing w:after="0" w:line="271" w:lineRule="auto"/>
        <w:ind w:left="180" w:right="144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- повествование/</w:t>
      </w: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сообщение;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изложение (пересказ) основного содержания  прочитанного/прослушанного текста;- краткое изложение результатов выполненной проектной работы.</w:t>
      </w:r>
    </w:p>
    <w:p w:rsidR="009301F2" w:rsidRPr="00230FB8" w:rsidRDefault="00230FB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8-9 фраз.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 w:line="271" w:lineRule="auto"/>
        <w:ind w:right="1296"/>
        <w:rPr>
          <w:lang w:val="ru-RU"/>
        </w:rPr>
      </w:pPr>
      <w:r w:rsidRPr="00230FB8">
        <w:rPr>
          <w:lang w:val="ru-RU"/>
        </w:rPr>
        <w:tab/>
      </w:r>
      <w:proofErr w:type="spellStart"/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9301F2" w:rsidRPr="00230FB8" w:rsidRDefault="00230FB8">
      <w:pPr>
        <w:autoSpaceDE w:val="0"/>
        <w:autoSpaceDN w:val="0"/>
        <w:spacing w:before="72" w:after="0"/>
        <w:ind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:rsidR="009301F2" w:rsidRPr="00230FB8" w:rsidRDefault="00230FB8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основного содержания текста предполагает умение определять основную тему/</w:t>
      </w: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идею  и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главные факты/события в воспринимаемом на слух тексте; игнорировать незнакомые слова, не существенные для понимания основного содержания.</w:t>
      </w:r>
    </w:p>
    <w:p w:rsidR="009301F2" w:rsidRPr="00230FB8" w:rsidRDefault="00230FB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запрашиваемой информации, предполагает умение выделять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Время </w:t>
      </w: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звучания  текста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/текстов  для 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 —  до 1,5 минут.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информации, с полным пониманием содержания текста.</w:t>
      </w:r>
    </w:p>
    <w:p w:rsidR="009301F2" w:rsidRPr="00230FB8" w:rsidRDefault="00230FB8">
      <w:pPr>
        <w:autoSpaceDE w:val="0"/>
        <w:autoSpaceDN w:val="0"/>
        <w:spacing w:before="70" w:after="0" w:line="281" w:lineRule="auto"/>
        <w:ind w:right="720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 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Чтение с полным пониманием предполагает полное и точное понимание информации, представленной в тексте в эксплицитной (явной) форме.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несплошных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(таблиц, диаграмм) и понимание представленной в них информации.</w:t>
      </w:r>
    </w:p>
    <w:p w:rsidR="009301F2" w:rsidRPr="00230FB8" w:rsidRDefault="00230FB8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чтения: интервью; диалог (беседа); отрывок из художественного произведения, в том </w:t>
      </w: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числе  рассказа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; 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 (таблица, диаграмма).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до 350 слов.</w:t>
      </w:r>
    </w:p>
    <w:p w:rsidR="009301F2" w:rsidRPr="00230FB8" w:rsidRDefault="00230FB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Письменная речь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98" w:right="784" w:bottom="416" w:left="666" w:header="720" w:footer="720" w:gutter="0"/>
          <w:cols w:space="720" w:equalWidth="0">
            <w:col w:w="10450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78" w:line="220" w:lineRule="exact"/>
        <w:rPr>
          <w:lang w:val="ru-RU"/>
        </w:rPr>
      </w:pPr>
    </w:p>
    <w:p w:rsidR="009301F2" w:rsidRPr="00230FB8" w:rsidRDefault="00230FB8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стране/странах изучаемого языка;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 извинения, просьбу; оформлять обращение, завершающую фразу и подпись в соответствии с нормами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неофициального общения, принятыми в стране/странах изучаемого языка. Объём письма — до 90 слов;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создание небольшого письменного высказывания с опорой на образец, план, таблицу. Объём письменного высказывания — до 90 слов.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</w:t>
      </w: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фразового  ударения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 на  служебных  словах; чтение новых слов согласно основным правилам чтения.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100 слов.</w:t>
      </w:r>
    </w:p>
    <w:p w:rsidR="009301F2" w:rsidRPr="00230FB8" w:rsidRDefault="00230FB8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2" w:after="0" w:line="281" w:lineRule="auto"/>
        <w:ind w:right="288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9301F2" w:rsidRPr="00230FB8" w:rsidRDefault="00230FB8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Объём — 900 лексических единиц для продуктивного использования (включая 750 лексических единиц, изученных ранее) и 1000 лексических </w:t>
      </w: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единиц  для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 рецептивного  усвоения (включая 900 лексических единиц продуктивного минимума).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3" w:lineRule="auto"/>
        <w:ind w:right="432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а) аффиксация: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глаголов при помощи суффикса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ieren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interessieren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имен существительных при помощи суффиксов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schaft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i/>
          <w:color w:val="000000"/>
          <w:sz w:val="24"/>
        </w:rPr>
        <w:t>die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Freundschaft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tion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i/>
          <w:color w:val="000000"/>
          <w:sz w:val="24"/>
        </w:rPr>
        <w:t>die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Organisation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), префикса </w:t>
      </w:r>
      <w:r>
        <w:rPr>
          <w:rFonts w:ascii="Times New Roman" w:eastAsia="Times New Roman" w:hAnsi="Times New Roman"/>
          <w:i/>
          <w:color w:val="000000"/>
          <w:sz w:val="24"/>
        </w:rPr>
        <w:t>un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i/>
          <w:color w:val="000000"/>
          <w:sz w:val="24"/>
        </w:rPr>
        <w:t>das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Ungl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ü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ck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б) конверсия: имён существительных от прилагательных (</w:t>
      </w:r>
      <w:r>
        <w:rPr>
          <w:rFonts w:ascii="Times New Roman" w:eastAsia="Times New Roman" w:hAnsi="Times New Roman"/>
          <w:i/>
          <w:color w:val="000000"/>
          <w:sz w:val="24"/>
        </w:rPr>
        <w:t>das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</w:rPr>
        <w:t>Gr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ü</w:t>
      </w:r>
      <w:r>
        <w:rPr>
          <w:rFonts w:ascii="Times New Roman" w:eastAsia="Times New Roman" w:hAnsi="Times New Roman"/>
          <w:i/>
          <w:color w:val="000000"/>
          <w:sz w:val="24"/>
        </w:rPr>
        <w:t>n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в) словосложение: образование сложных существительных путём соединения прилагательного и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98" w:right="660" w:bottom="416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66" w:line="220" w:lineRule="exact"/>
        <w:rPr>
          <w:lang w:val="ru-RU"/>
        </w:rPr>
      </w:pPr>
    </w:p>
    <w:p w:rsidR="009301F2" w:rsidRPr="00230FB8" w:rsidRDefault="00230FB8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существительного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</w:rPr>
        <w:t>die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Kleinstadt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Многозначные лексические единицы. Синонимы. Антонимы.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Различные средства связи в тексте для обеспечения его целостности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zuerst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denn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zum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Schluss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usw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</w:t>
      </w:r>
    </w:p>
    <w:p w:rsidR="009301F2" w:rsidRPr="00230FB8" w:rsidRDefault="00230FB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Различные коммуникативные типы предложений: повествовательные (утвердительные,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отрицательные), </w:t>
      </w: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вопросительные  (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общий, специальный вопросы), побудительные (в утвердительной и отрицательной форме).</w:t>
      </w:r>
    </w:p>
    <w:p w:rsidR="009301F2" w:rsidRPr="00230FB8" w:rsidRDefault="00230FB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Сложносочинённые предложения с наречием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darum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Сложноподчинённые предложения: дополнительные (с союзом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dass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), причины (с </w:t>
      </w: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союзом 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weil</w:t>
      </w:r>
      <w:proofErr w:type="spellEnd"/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), условия (с союзом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wenn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Предложения с глаголами, требующими употребления после них частицы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zu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и инфинитива.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Предложения с неопределённо-личным местоимением </w:t>
      </w:r>
      <w:r>
        <w:rPr>
          <w:rFonts w:ascii="Times New Roman" w:eastAsia="Times New Roman" w:hAnsi="Times New Roman"/>
          <w:i/>
          <w:color w:val="000000"/>
          <w:sz w:val="24"/>
        </w:rPr>
        <w:t>man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, в том числе с модальными глаголами (</w:t>
      </w:r>
      <w:r>
        <w:rPr>
          <w:rFonts w:ascii="Times New Roman" w:eastAsia="Times New Roman" w:hAnsi="Times New Roman"/>
          <w:i/>
          <w:color w:val="000000"/>
          <w:sz w:val="24"/>
        </w:rPr>
        <w:t>Man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spricht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</w:rPr>
        <w:t>Deutsch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i/>
          <w:color w:val="000000"/>
          <w:sz w:val="24"/>
        </w:rPr>
        <w:t>Man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darf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hier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</w:rPr>
        <w:t>Ball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spielen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Модальные глаголы в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ä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teritum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</w:rPr>
        <w:t>O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трицания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kein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nicht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doch</w:t>
      </w:r>
      <w:proofErr w:type="spellEnd"/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9301F2" w:rsidRPr="00230FB8" w:rsidRDefault="00230F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Числительные для обозначения дат и больших чисел (до 1 000 000).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9301F2" w:rsidRPr="00230FB8" w:rsidRDefault="00230FB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9301F2" w:rsidRPr="00230FB8" w:rsidRDefault="00230FB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немецком языке.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своё имя и фамилию, а также имена и фамилии своих родственников и друзей на немецком языке;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немецком языке (в анкете);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кратко рассказывать о выдающихся людях родной страны и страны/стран изучаемого языка (учёных, писателях, поэтах, спортсменах).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86" w:right="700" w:bottom="428" w:left="666" w:header="720" w:footer="720" w:gutter="0"/>
          <w:cols w:space="720" w:equalWidth="0">
            <w:col w:w="1053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78" w:line="220" w:lineRule="exact"/>
        <w:rPr>
          <w:lang w:val="ru-RU"/>
        </w:rPr>
      </w:pPr>
    </w:p>
    <w:p w:rsidR="009301F2" w:rsidRPr="00230FB8" w:rsidRDefault="00230FB8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Переспрашивание, просьба повторить, уточняя значение незнакомых слов.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составлении собственных высказываний ключевых слов, плана.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98" w:right="950" w:bottom="1440" w:left="666" w:header="720" w:footer="720" w:gutter="0"/>
          <w:cols w:space="720" w:equalWidth="0">
            <w:col w:w="1028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78" w:line="220" w:lineRule="exact"/>
        <w:rPr>
          <w:lang w:val="ru-RU"/>
        </w:rPr>
      </w:pPr>
    </w:p>
    <w:p w:rsidR="009301F2" w:rsidRPr="00230FB8" w:rsidRDefault="00230FB8">
      <w:pPr>
        <w:autoSpaceDE w:val="0"/>
        <w:autoSpaceDN w:val="0"/>
        <w:spacing w:after="0" w:line="230" w:lineRule="auto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немецкого языка в 7 классе направлено на достижение обучающимися личностных,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9301F2" w:rsidRPr="00230FB8" w:rsidRDefault="00230FB8">
      <w:pPr>
        <w:autoSpaceDE w:val="0"/>
        <w:autoSpaceDN w:val="0"/>
        <w:spacing w:before="262" w:after="0" w:line="230" w:lineRule="auto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301F2" w:rsidRPr="00230FB8" w:rsidRDefault="00230FB8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230FB8">
        <w:rPr>
          <w:lang w:val="ru-RU"/>
        </w:rPr>
        <w:tab/>
      </w:r>
      <w:proofErr w:type="gramStart"/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</w:t>
      </w:r>
      <w:proofErr w:type="gramEnd"/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-нравственного воспитания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 поступки,  поведение и поступки других людей с позиции нравственных и правовых норм с учетом осознания последствий поступков;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230FB8">
        <w:rPr>
          <w:lang w:val="ru-RU"/>
        </w:rPr>
        <w:tab/>
      </w:r>
      <w:proofErr w:type="gramStart"/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</w:t>
      </w:r>
      <w:proofErr w:type="gramEnd"/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воспитания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понимание ценности отечественного и мирового искусства, роли этнических культурных традиций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66" w:line="220" w:lineRule="exact"/>
        <w:rPr>
          <w:lang w:val="ru-RU"/>
        </w:rPr>
      </w:pPr>
    </w:p>
    <w:p w:rsidR="009301F2" w:rsidRPr="00230FB8" w:rsidRDefault="00230FB8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народного творчества; стремление к самовыражению в разных видах искусства.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</w:t>
      </w:r>
      <w:proofErr w:type="spellStart"/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здоровьяи</w:t>
      </w:r>
      <w:proofErr w:type="spellEnd"/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эмоционального благополучия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 к  своему  здоровью  и 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интернет-среде;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эмоциональное состояние  себя  и  других, умение управлять собственным эмоциональным состоянием;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 технологической  и  социальной  направленности, способность инициировать, планировать и самостоятельно выполнять такого рода деятельность;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неприятие действий, приносящих вред окружающей среде;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86" w:right="640" w:bottom="43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78" w:line="220" w:lineRule="exact"/>
        <w:rPr>
          <w:lang w:val="ru-RU"/>
        </w:rPr>
      </w:pPr>
    </w:p>
    <w:p w:rsidR="009301F2" w:rsidRPr="00230FB8" w:rsidRDefault="00230FB8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деятельности, а также в  рамках социального взаимодействия с людьми из другой культурной среды;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во взаимодействии в условиях неопределенности, открытость опыту и знаниям других;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анализировать и выявлять взаимосвязи природы, общества и экономики;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учетом влияния на окружающую среду, достижений целей и преодоления вызовов, возможных глобальных последствий;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происходящие изменения и их последствия; воспринимать стрессовую ситуацию как вызов, требующий контрмер;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9301F2" w:rsidRPr="00230FB8" w:rsidRDefault="00230FB8">
      <w:pPr>
        <w:autoSpaceDE w:val="0"/>
        <w:autoSpaceDN w:val="0"/>
        <w:spacing w:before="262" w:after="0" w:line="230" w:lineRule="auto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  <w:rPr>
          <w:lang w:val="ru-RU"/>
        </w:rPr>
      </w:pPr>
      <w:r w:rsidRPr="00230FB8">
        <w:rPr>
          <w:lang w:val="ru-RU"/>
        </w:rPr>
        <w:tab/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дефициты информации, данных, необходимых для решения поставленной задачи;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98" w:right="654" w:bottom="452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66" w:line="220" w:lineRule="exact"/>
        <w:rPr>
          <w:lang w:val="ru-RU"/>
        </w:rPr>
      </w:pPr>
    </w:p>
    <w:p w:rsidR="009301F2" w:rsidRPr="00230FB8" w:rsidRDefault="00230FB8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решения,  выбирать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 наиболее подходящий с учётом самостоятельно выделенных критериев);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информации, полученной в ходе исследования (эксперимента);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 развитие  процессов, событий и их последствия в аналогичных или сходных ситуациях, выдвигать предположения об  их  развитии  в  новых условиях и контекстах;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надежность информации по критериям, предложенным  педагогическим  работником или  сформулированным самостоятельно;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у обучающихся.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учетом задач презентации и особенностей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86" w:right="834" w:bottom="378" w:left="666" w:header="720" w:footer="720" w:gutter="0"/>
          <w:cols w:space="720" w:equalWidth="0">
            <w:col w:w="10400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66" w:line="220" w:lineRule="exact"/>
        <w:rPr>
          <w:lang w:val="ru-RU"/>
        </w:rPr>
      </w:pPr>
    </w:p>
    <w:p w:rsidR="009301F2" w:rsidRPr="00230FB8" w:rsidRDefault="00230FB8">
      <w:pPr>
        <w:tabs>
          <w:tab w:val="left" w:pos="180"/>
        </w:tabs>
        <w:autoSpaceDE w:val="0"/>
        <w:autoSpaceDN w:val="0"/>
        <w:spacing w:after="0" w:line="288" w:lineRule="auto"/>
        <w:ind w:right="144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аудитории и в соответствии с ним составлять устные и письменные тексты с использованием иллюстративных материалов;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поручения, подчиняться;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с исходной  задачей  и  вклад  каждого члена команды  в  достижение результатов,  разделять  сферу ответственности и проявлять готовность к предоставлению отчета перед группой.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 и эмоционального интеллекта обучающихся.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90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 принятие решений группой);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эмоциональный интеллект: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другого; регулировать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86" w:right="772" w:bottom="438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66" w:line="220" w:lineRule="exact"/>
        <w:rPr>
          <w:lang w:val="ru-RU"/>
        </w:rPr>
      </w:pPr>
    </w:p>
    <w:p w:rsidR="009301F2" w:rsidRPr="00230FB8" w:rsidRDefault="00230FB8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способ  выражения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 эмоций;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:rsidR="009301F2" w:rsidRPr="00230FB8" w:rsidRDefault="00230FB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</w:t>
      </w: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системой  универсальных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учебных 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301F2" w:rsidRPr="00230FB8" w:rsidRDefault="00230FB8">
      <w:pPr>
        <w:autoSpaceDE w:val="0"/>
        <w:autoSpaceDN w:val="0"/>
        <w:spacing w:before="262" w:after="0" w:line="230" w:lineRule="auto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301F2" w:rsidRPr="00230FB8" w:rsidRDefault="00230FB8">
      <w:pPr>
        <w:autoSpaceDE w:val="0"/>
        <w:autoSpaceDN w:val="0"/>
        <w:spacing w:before="168" w:after="0" w:line="271" w:lineRule="auto"/>
        <w:ind w:right="576" w:firstLine="180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освоения основной образовательной программы по иностранному (немецкому) языку для 7 класса с учётом уровня владения немецким языком, достигнутого в 2-6 классах.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(диалог этикетного характера, диалог-побуждение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и/или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зрительными опорами, с соблюдением норм речевого этикета, принятого в стране/странах изучаемого языка (до 6 реплик со стороны каждого собеседника);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8-9 фраз);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прочитанного/прослушанного текста с вербальными и/или зрительными опорами (объём — 8-9 фраз); 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 излагать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результаты выполненной проектной работы (объём  — 8-9 фраз).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30FB8">
        <w:rPr>
          <w:lang w:val="ru-RU"/>
        </w:rPr>
        <w:tab/>
      </w:r>
      <w:proofErr w:type="spellStart"/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r w:rsidRPr="00230FB8">
        <w:rPr>
          <w:lang w:val="ru-RU"/>
        </w:rPr>
        <w:br/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1,5 минут).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нужной/запрашиваемой информации, с полным пониманием информации, представленной в тексте в эксплицитной/явной форме (объём текста/текстов для чтения — до 350 слов);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несплошные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тексты (таблицы, диаграммы) и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понимать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них информацию.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электронное сообщение личного характера, соблюдая речевой этикет, принятый в стране/странах изучаемого языка (объём сообщения — до 90 слов);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небольшое письменное высказывание с опорой на образец, план, ключевые слова, таблицу (объём высказывания — до 90 слов).</w:t>
      </w:r>
    </w:p>
    <w:p w:rsidR="009301F2" w:rsidRPr="00230FB8" w:rsidRDefault="00230FB8">
      <w:pPr>
        <w:autoSpaceDE w:val="0"/>
        <w:autoSpaceDN w:val="0"/>
        <w:spacing w:before="190" w:after="0" w:line="271" w:lineRule="auto"/>
        <w:ind w:left="180" w:right="288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различать на слух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и адекватно, без ошибок, ведущих к сбою коммуникации,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слова с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86" w:right="676" w:bottom="342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66" w:line="220" w:lineRule="exact"/>
        <w:rPr>
          <w:lang w:val="ru-RU"/>
        </w:rPr>
      </w:pPr>
    </w:p>
    <w:p w:rsidR="009301F2" w:rsidRPr="00230FB8" w:rsidRDefault="00230FB8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правильным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выразительно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вслух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небольшие аутентичные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писать изученные слова;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 w:line="288" w:lineRule="auto"/>
        <w:ind w:right="288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1000 лексических единиц (слов, словосочетаний, речевых клише) и правильно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900 лексических единиц обслуживающих ситуации общения в рамках тематического содержания, с соблюдением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существующей нормы лексической сочетаемости;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родственные слова, образованные с использованием аффиксации: глаголы при помощи суффикса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ieren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существительные при помощи суффиксов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schaft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tion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префикса </w:t>
      </w:r>
      <w:r>
        <w:rPr>
          <w:rFonts w:ascii="Times New Roman" w:eastAsia="Times New Roman" w:hAnsi="Times New Roman"/>
          <w:i/>
          <w:color w:val="000000"/>
          <w:sz w:val="24"/>
        </w:rPr>
        <w:t>un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; при помощи конверсии: имена существительные от прилагательных (</w:t>
      </w:r>
      <w:r>
        <w:rPr>
          <w:rFonts w:ascii="Times New Roman" w:eastAsia="Times New Roman" w:hAnsi="Times New Roman"/>
          <w:i/>
          <w:color w:val="000000"/>
          <w:sz w:val="24"/>
        </w:rPr>
        <w:t>das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</w:rPr>
        <w:t>Gr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>ü</w:t>
      </w:r>
      <w:r>
        <w:rPr>
          <w:rFonts w:ascii="Times New Roman" w:eastAsia="Times New Roman" w:hAnsi="Times New Roman"/>
          <w:i/>
          <w:color w:val="000000"/>
          <w:sz w:val="24"/>
        </w:rPr>
        <w:t>n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); при помощи словосложения: соединения прилагательного и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существительного (</w:t>
      </w:r>
      <w:r>
        <w:rPr>
          <w:rFonts w:ascii="Times New Roman" w:eastAsia="Times New Roman" w:hAnsi="Times New Roman"/>
          <w:i/>
          <w:color w:val="000000"/>
          <w:sz w:val="24"/>
        </w:rPr>
        <w:t>die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Kleinstadt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синонимы, антонимы;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различные средства связи в тексте для обеспечения логичности и целостности высказывания.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и различных коммуникативных типов предложений немецкого языка;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 письменном и звучащем тексте и </w:t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речи:</w:t>
      </w:r>
    </w:p>
    <w:p w:rsidR="009301F2" w:rsidRPr="00230FB8" w:rsidRDefault="00230FB8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—  сложносочинённые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 с наречием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darum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301F2" w:rsidRPr="00230FB8" w:rsidRDefault="00230FB8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—  сложноподчинённые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предложения: дополнительные (с союзом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dass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), причины (с союзом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weil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), условия (с союзом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wenn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:rsidR="009301F2" w:rsidRPr="00230FB8" w:rsidRDefault="00230FB8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—  предложения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глаголами, требующими  употребления  после них частицы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zu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и инфинитива;</w:t>
      </w:r>
    </w:p>
    <w:p w:rsidR="009301F2" w:rsidRPr="00230FB8" w:rsidRDefault="00230FB8">
      <w:pPr>
        <w:autoSpaceDE w:val="0"/>
        <w:autoSpaceDN w:val="0"/>
        <w:spacing w:before="240" w:after="0" w:line="262" w:lineRule="auto"/>
        <w:ind w:left="420" w:right="864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—  предложения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с неопределённо-личным местоимением </w:t>
      </w:r>
      <w:r>
        <w:rPr>
          <w:rFonts w:ascii="Times New Roman" w:eastAsia="Times New Roman" w:hAnsi="Times New Roman"/>
          <w:color w:val="000000"/>
          <w:sz w:val="24"/>
        </w:rPr>
        <w:t>man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, в том числе с модальными глаголами;</w:t>
      </w:r>
    </w:p>
    <w:p w:rsidR="009301F2" w:rsidRPr="00230FB8" w:rsidRDefault="00230FB8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—  модальные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глаголы в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ä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teritum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301F2" w:rsidRPr="00230FB8" w:rsidRDefault="00230FB8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—  отрицания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kein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nicht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doch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301F2" w:rsidRPr="00230FB8" w:rsidRDefault="00230FB8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—  числительные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обозначения дат и больших чисел (до 1 000 000).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298" w:after="0" w:line="283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отдельные социокультурные элементы речевого поведенческого этикета, принятые в стране/странах изучаемого языка в рамках тематического содержания;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знать/понимать и использовать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наиболее употребительную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тематическую фоновую лексику и реалии страны/стран изучаемого языка в рамках тематического содержания речи;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обладать базовыми знаниями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и культурном наследии родной страны и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86" w:right="706" w:bottom="438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66" w:line="220" w:lineRule="exact"/>
        <w:rPr>
          <w:lang w:val="ru-RU"/>
        </w:rPr>
      </w:pPr>
    </w:p>
    <w:p w:rsidR="009301F2" w:rsidRPr="00230FB8" w:rsidRDefault="00230FB8">
      <w:pPr>
        <w:tabs>
          <w:tab w:val="left" w:pos="180"/>
        </w:tabs>
        <w:autoSpaceDE w:val="0"/>
        <w:autoSpaceDN w:val="0"/>
        <w:spacing w:after="0" w:line="262" w:lineRule="auto"/>
        <w:ind w:right="3456"/>
        <w:rPr>
          <w:lang w:val="ru-RU"/>
        </w:rPr>
      </w:pPr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страны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/стран изучаемого языка;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Россию и страну/страны изучаемого языка.</w:t>
      </w:r>
    </w:p>
    <w:p w:rsidR="009301F2" w:rsidRPr="00230FB8" w:rsidRDefault="00230FB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чтении и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языковую догадку, в том числе контекстуальную; при непосредственном общении переспрашивать, просить повторить, уточняя значения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умениями классифицировать лексические единицы по темам в рамках тематического содержания речи, по частям речи, по словообразовательным элементам;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участвовать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 несложных учебных проектах с использованием материалов на немецком языке с применением ИКТ, соблюдая правила  информационной  безопасности  при  работе в сети Интернет; </w:t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иноязычные словари и справочники, в том числе информационно-справочные системы в электронной форме;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достигать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взаимопонимания в процессе устного и письменного общения с носителями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иностранного языка, с людьми другой культуры; </w:t>
      </w:r>
      <w:r w:rsidRPr="00230FB8">
        <w:rPr>
          <w:lang w:val="ru-RU"/>
        </w:rPr>
        <w:br/>
      </w:r>
      <w:r w:rsidRPr="00230FB8">
        <w:rPr>
          <w:lang w:val="ru-RU"/>
        </w:rPr>
        <w:tab/>
      </w:r>
      <w:r w:rsidRPr="00230F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сравнивать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86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64" w:line="220" w:lineRule="exact"/>
        <w:rPr>
          <w:lang w:val="ru-RU"/>
        </w:rPr>
      </w:pPr>
    </w:p>
    <w:p w:rsidR="009301F2" w:rsidRDefault="00230FB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392"/>
        <w:gridCol w:w="528"/>
        <w:gridCol w:w="1104"/>
        <w:gridCol w:w="1142"/>
        <w:gridCol w:w="864"/>
        <w:gridCol w:w="1368"/>
        <w:gridCol w:w="1020"/>
        <w:gridCol w:w="3700"/>
      </w:tblGrid>
      <w:tr w:rsidR="009301F2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301F2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F2" w:rsidRDefault="009301F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F2" w:rsidRDefault="009301F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F2" w:rsidRDefault="009301F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F2" w:rsidRDefault="009301F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F2" w:rsidRDefault="009301F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F2" w:rsidRDefault="009301F2"/>
        </w:tc>
      </w:tr>
      <w:tr w:rsidR="009301F2">
        <w:trPr>
          <w:trHeight w:hRule="exact" w:val="18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01.09.2022 29.09.2022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230FB8">
              <w:rPr>
                <w:lang w:val="ru-RU"/>
              </w:rPr>
              <w:br/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 ;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2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https://resh.edu.ru/subject/lesson/3370/start/</w:t>
            </w:r>
          </w:p>
        </w:tc>
      </w:tr>
      <w:tr w:rsidR="009301F2">
        <w:trPr>
          <w:trHeight w:hRule="exact" w:val="18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30.09.2022 07.10.2022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</w:t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Грамматическая сторона речи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https://resh.edu.ru/subject/lesson/3136/start/</w:t>
            </w:r>
          </w:p>
        </w:tc>
      </w:tr>
      <w:tr w:rsidR="009301F2">
        <w:trPr>
          <w:trHeight w:hRule="exact" w:val="16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Свободное время современного подростка. Досуг и увлечения (чтение, кино, театр, музей, спорт, музыка)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08.10.2022 11.11.2022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Грамматическая сторона речи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https://resh.edu.ru/subject/lesson/5652/start/302047/</w:t>
            </w:r>
          </w:p>
        </w:tc>
      </w:tr>
      <w:tr w:rsidR="009301F2">
        <w:trPr>
          <w:trHeight w:hRule="exact" w:val="15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Здоровый образ жизни. Режим труда и отдыха. Фитнес. Сбалансированное питание. Посещение врача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12.11.2022 03.12.2022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proofErr w:type="spellStart"/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Смысловое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Фонетическая сторона речи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https://resh.edu.ru/subject/lesson/3459/main/</w:t>
            </w:r>
          </w:p>
        </w:tc>
      </w:tr>
      <w:tr w:rsidR="009301F2">
        <w:trPr>
          <w:trHeight w:hRule="exact" w:val="205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Покупки: продукты питания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04.12.2022 23.12.2022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230FB8">
              <w:rPr>
                <w:lang w:val="ru-RU"/>
              </w:rPr>
              <w:br/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/4308/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conspect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/208968/ В супермаркете.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Продукты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питания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6840" w:h="11900"/>
          <w:pgMar w:top="282" w:right="640" w:bottom="4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392"/>
        <w:gridCol w:w="528"/>
        <w:gridCol w:w="1104"/>
        <w:gridCol w:w="1142"/>
        <w:gridCol w:w="864"/>
        <w:gridCol w:w="1368"/>
        <w:gridCol w:w="1020"/>
        <w:gridCol w:w="3700"/>
      </w:tblGrid>
      <w:tr w:rsidR="009301F2">
        <w:trPr>
          <w:trHeight w:hRule="exact" w:val="197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Школа. Школьная жизнь, изучаемые предметы, любимый предмет, правила поведения в школе.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Переписка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зарубежными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сверстниками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24.12.2022 27.01.2023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Грамматическая сторона речи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/6814/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/242446/ Школа.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Школьная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жизнь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</w:tr>
      <w:tr w:rsidR="009301F2">
        <w:trPr>
          <w:trHeight w:hRule="exact" w:val="265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64" w:after="0" w:line="252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28.01.2023 18.02.2023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230FB8">
              <w:rPr>
                <w:lang w:val="ru-RU"/>
              </w:rPr>
              <w:br/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https://resh.edu.ru/subject/lesson/3968/start/297503/</w:t>
            </w:r>
          </w:p>
        </w:tc>
      </w:tr>
      <w:tr w:rsidR="009301F2">
        <w:trPr>
          <w:trHeight w:hRule="exact" w:val="150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88" w:after="0" w:line="233" w:lineRule="auto"/>
              <w:ind w:left="72"/>
            </w:pPr>
            <w:r w:rsidRPr="00230FB8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Климат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погода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19.02.2023 10.03.2023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</w:t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пунктуация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https://resh.edu.ru/subject/lesson/7604/conspect/295287/</w:t>
            </w:r>
          </w:p>
        </w:tc>
      </w:tr>
      <w:tr w:rsidR="009301F2" w:rsidRPr="00230FB8">
        <w:trPr>
          <w:trHeight w:hRule="exact" w:val="18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64" w:after="0" w:line="252" w:lineRule="auto"/>
              <w:ind w:left="72" w:right="244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Жизнь в городе/ в сельской местности. Описание родного города/села. Транспорт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11.03.2023 19.03.2023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230FB8">
              <w:rPr>
                <w:lang w:val="ru-RU"/>
              </w:rPr>
              <w:br/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/4847/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/210458/ Жизнь в городе и на селе.</w:t>
            </w:r>
          </w:p>
        </w:tc>
      </w:tr>
      <w:tr w:rsidR="009301F2" w:rsidRPr="00230FB8">
        <w:trPr>
          <w:trHeight w:hRule="exact" w:val="252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Средства массовой информации (</w:t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телевидение,  журналы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Интернет)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20.03.2023 14.04.2023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230FB8">
              <w:rPr>
                <w:lang w:val="ru-RU"/>
              </w:rPr>
              <w:br/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Смысловое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пунктуация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/3367/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Средства массовой информации.</w:t>
            </w:r>
          </w:p>
        </w:tc>
      </w:tr>
    </w:tbl>
    <w:p w:rsidR="009301F2" w:rsidRPr="00230FB8" w:rsidRDefault="009301F2">
      <w:pPr>
        <w:autoSpaceDE w:val="0"/>
        <w:autoSpaceDN w:val="0"/>
        <w:spacing w:after="0" w:line="14" w:lineRule="exact"/>
        <w:rPr>
          <w:lang w:val="ru-RU"/>
        </w:rPr>
      </w:pPr>
    </w:p>
    <w:p w:rsidR="009301F2" w:rsidRPr="00230FB8" w:rsidRDefault="009301F2">
      <w:pPr>
        <w:rPr>
          <w:lang w:val="ru-RU"/>
        </w:rPr>
        <w:sectPr w:rsidR="009301F2" w:rsidRPr="00230FB8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392"/>
        <w:gridCol w:w="528"/>
        <w:gridCol w:w="1104"/>
        <w:gridCol w:w="1142"/>
        <w:gridCol w:w="864"/>
        <w:gridCol w:w="1368"/>
        <w:gridCol w:w="1020"/>
        <w:gridCol w:w="3700"/>
      </w:tblGrid>
      <w:tr w:rsidR="009301F2" w:rsidRPr="00230FB8">
        <w:trPr>
          <w:trHeight w:hRule="exact" w:val="18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66" w:after="0" w:line="250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Родная страна и страна/страны изучаемого языка. Их географическое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положение, столицы; население; официальные языки;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достопримечательности; культурные особенности (национальные праздники, традиции, обычаи)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15.04.2023 06.05.2023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230FB8">
              <w:rPr>
                <w:lang w:val="ru-RU"/>
              </w:rPr>
              <w:br/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/3968/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/297503/ Путешествия по России.</w:t>
            </w:r>
          </w:p>
        </w:tc>
      </w:tr>
      <w:tr w:rsidR="009301F2" w:rsidRPr="00230FB8">
        <w:trPr>
          <w:trHeight w:hRule="exact" w:val="207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80" w:after="0" w:line="245" w:lineRule="auto"/>
              <w:ind w:left="72"/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Учёные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писатели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поэты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спортсмены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07.05.2023 28.05.2023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230FB8">
              <w:rPr>
                <w:lang w:val="ru-RU"/>
              </w:rPr>
              <w:br/>
            </w:r>
            <w:proofErr w:type="gramStart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;</w:t>
            </w:r>
            <w:proofErr w:type="gram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 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Социокультурные знания и умения 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80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/4862/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/209902/ Выдающиеся люди Германии и России.</w:t>
            </w:r>
          </w:p>
        </w:tc>
      </w:tr>
      <w:tr w:rsidR="009301F2">
        <w:trPr>
          <w:trHeight w:hRule="exact" w:val="328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9301F2"/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  <w:bookmarkStart w:id="0" w:name="_GoBack"/>
      <w:bookmarkEnd w:id="0"/>
    </w:p>
    <w:p w:rsidR="009301F2" w:rsidRPr="00230FB8" w:rsidRDefault="009301F2">
      <w:pPr>
        <w:autoSpaceDE w:val="0"/>
        <w:autoSpaceDN w:val="0"/>
        <w:spacing w:after="78" w:line="220" w:lineRule="exact"/>
        <w:rPr>
          <w:lang w:val="ru-RU"/>
        </w:rPr>
      </w:pPr>
    </w:p>
    <w:p w:rsidR="009301F2" w:rsidRDefault="00230FB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9301F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F2" w:rsidRDefault="009301F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F2" w:rsidRDefault="009301F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F2" w:rsidRDefault="009301F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F2" w:rsidRDefault="009301F2"/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в семье и с друзьями Познакомьтесь -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моя семья!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в семье и с друзьями Визитные карточки моей семьи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rPr>
                <w:lang w:val="ru-RU"/>
              </w:rPr>
            </w:pPr>
            <w:r>
              <w:rPr>
                <w:lang w:val="ru-RU"/>
              </w:rPr>
              <w:t>02.09.2022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301F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Разделение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домашних обязанностей в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семье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в семье и с друзьями Я и моя семья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Планируем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выходной - куда пойти?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Какие подарки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дарят на Новый год?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Готовимся к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Новому году всей семьей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в семье и с друзьями Я и мои друзья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в семье и с друзьями В супермаркете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Ходим по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магазинам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человека Наряд на Новый год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человека Наряд на Новый год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98" w:right="650" w:bottom="8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Внешность и характер человека Повседневная одежда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Внешность и характер человека Характер моих одноклассников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Внешность и характер человека Части тела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Внешность и характер человека Части тела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Внешность и характер человека Внешность человека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 Поход в парк развлечений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 Самые популярные виды отдыха в немецкоязычных странах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 Самые популярные виды отдыха 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 Активные и пассивные виды отдыха: плюсы и минусы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 Досуг и увлечения современного подростка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 Хобби моего детства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 Народные промыслы 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Ориентировка в городе Что есть в городе?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 Отдых в Альпах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труда и отдыха,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сбалансированное питание, посещение врача Здоровый образ жизни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труда и отдыха,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сбалансированное питание, посещение врача У меня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болит …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труда и отдыха,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сбалансированное питание, посещение врача Несчастный случай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труда и отдыха,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сбалансированное питание, посещение врача Почему мы болеем?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труда и отдыха,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сбалансированное питание, посещение врача На приеме у врача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труда и отдыха,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сбалансированное питание, посещение врача Народная медицина - за и против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труда и отдыха,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сбалансированное питание, посещение врача Отличный совет: как выздороветь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быстрее?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Спорт, виды спорта,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соревнования, выдающиеся спортсмены Зимние и летние виды спорта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7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Спорт, виды спорта,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соревнования, выдающиеся спортсмены Спорт на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каникулах Каким спортом любят заниматься в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Германии и России?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Спорт, виды спорта,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соревнования, выдающиеся спортсмены </w:t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Паралимпийские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игры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Покупки: продукты питания. Правильное питание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Покупки: продукты питания. Правильное питание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Покупки: продукты питания. </w:t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Фастфуд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- удобно или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вредно?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Покупки: продукты питания. </w:t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Фастфуд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- удобно или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вредно?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71" w:lineRule="auto"/>
              <w:ind w:left="72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Покупки: продукты питания. Правильное питание.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Онлайн-покупки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Покупки: продукты питания. Правильное питание В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магазине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 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301F2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учебные предметы, школьная форма </w:t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Форма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моей школе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учебные предметы, школьная форма Первый учебный день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учебные предметы, школьная форма, Переписка с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зарубежными сверстниками Правила поведения в школе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учебные предметы, школьная форма, Переписка с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зарубежными сверстниками В школьной библиотеке.</w:t>
            </w:r>
          </w:p>
          <w:p w:rsidR="009301F2" w:rsidRDefault="00230FB8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Ресурсный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центр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учебные предметы, школьная форма Школьники помогают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учебные предметы, школьная форма, Переписка с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зарубежными сверстниками День здоровья в школе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Школьные спортивные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соревнования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учебные предметы, школьная форма, Переписка с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зарубежными сверстниками Школьный обед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учебные предметы, школьная форма, Переписка с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зарубежными сверстниками Завтракаем полезно в школе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учебные предметы, школьная форма Школы 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/>
              <w:ind w:left="72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учебные предметы, школьная форма Школы в Германии.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Путешествия по России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 странам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Каникулы в различное время года Летние каникулы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11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Путешествия по России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 странам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Популярные виды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отдыха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Путешествия по России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 странам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На каникулах в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Путешествия по России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 странам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Куда отправиться на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каникулах?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Путешествия по России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 странам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Каникулы в различное время года Чем можно заняться на каникулах?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Путешествия по России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 странам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Каникулы в различное время года Озеро Байкал, его флора и фауна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Путешествия по России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 странам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Каникулы в различное время года Озера в 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Путешествия по России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 странам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Каникулы в различное время года Помощь природе - это просто!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Путешествия по России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 странам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Каникулы в различное время года Национальные парки немецкоязычных стран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Природа. Мир профессий Проекты для защиты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окружающей </w:t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средыПогода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9301F2" w:rsidRDefault="00230FB8">
            <w:pPr>
              <w:autoSpaceDE w:val="0"/>
              <w:autoSpaceDN w:val="0"/>
              <w:spacing w:before="7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 Мир профессий Профессии в деревне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 Мир профессий. Организации по защите окружающей среды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Природа. Погода.</w:t>
            </w:r>
          </w:p>
          <w:p w:rsidR="009301F2" w:rsidRPr="00230FB8" w:rsidRDefault="00230FB8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Сортировка и утилизация мусора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03.03.2023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Природа. Погода.</w:t>
            </w:r>
          </w:p>
          <w:p w:rsidR="009301F2" w:rsidRPr="00230FB8" w:rsidRDefault="00230FB8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Исчезающие растения и животные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Природа. Погода.</w:t>
            </w:r>
          </w:p>
          <w:p w:rsidR="009301F2" w:rsidRPr="00230FB8" w:rsidRDefault="00230FB8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Национальные парки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Природа. Погода. Мир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профессий. Организации по защите окружающей среды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Жизнь в городе и сельской местности Отдых на даче: плюсы и минусы Дачи в России и 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Деревня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мегаполис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100" w:after="0" w:line="262" w:lineRule="auto"/>
              <w:ind w:right="288"/>
              <w:jc w:val="center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Жизнь в городе и сельской местности Жизнь в Москве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17.03.2023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Жизнь в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маленьких немецких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городках Транспорт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Транспорт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городе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ВПР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9301F2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ВПР;</w:t>
            </w:r>
          </w:p>
        </w:tc>
      </w:tr>
      <w:tr w:rsidR="009301F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7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/>
              <w:ind w:left="72" w:right="576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Современные средства коммуникации (телефон, Интернет и т.д.) </w:t>
            </w:r>
            <w:r w:rsidRPr="00230FB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Путешествуем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онлайн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Современные средства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коммуникации (телефон,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Интернет и т.д.) Переписка с друзьями летом Пишем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другу по переписке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/>
              <w:ind w:left="72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Современные средства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коммуникации (телефон,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Интернет и т.д.)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Телевидение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против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Современные средства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коммуникации (телефон,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Интернет и т.д.) Переписка с друзьями из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немецкоговорящих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стран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Современные средства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коммуникации (телефон,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Интернет и т.д.) Переписка с друзьями из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немецкоговорящих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стран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 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301F2">
        <w:trPr>
          <w:trHeight w:hRule="exact" w:val="34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крупные города; </w:t>
            </w:r>
            <w:r w:rsidRPr="00230FB8">
              <w:rPr>
                <w:lang w:val="ru-RU"/>
              </w:rPr>
              <w:br/>
            </w:r>
            <w:proofErr w:type="spellStart"/>
            <w:proofErr w:type="gram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достопримеча-тельности</w:t>
            </w:r>
            <w:proofErr w:type="spellEnd"/>
            <w:proofErr w:type="gram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культурные особенности (национальные праздники, традиции, обычаи) Остров </w:t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Рюген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38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крупные города; </w:t>
            </w:r>
            <w:r w:rsidRPr="00230FB8">
              <w:rPr>
                <w:lang w:val="ru-RU"/>
              </w:rPr>
              <w:br/>
            </w:r>
            <w:proofErr w:type="spellStart"/>
            <w:proofErr w:type="gram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достопримеча-тельности</w:t>
            </w:r>
            <w:proofErr w:type="spellEnd"/>
            <w:proofErr w:type="gram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культурные особенности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(национальные праздники, традиции, обычаи)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Рождественские традиции в 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3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крупные города; </w:t>
            </w:r>
            <w:r w:rsidRPr="00230FB8">
              <w:rPr>
                <w:lang w:val="ru-RU"/>
              </w:rPr>
              <w:br/>
            </w:r>
            <w:proofErr w:type="spellStart"/>
            <w:proofErr w:type="gram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достопримеча-тельности</w:t>
            </w:r>
            <w:proofErr w:type="spellEnd"/>
            <w:proofErr w:type="gram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культурные особенности (национальные праздники, традиции, обычаи)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Новогодние традиции в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35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крупные города; </w:t>
            </w:r>
            <w:r w:rsidRPr="00230FB8">
              <w:rPr>
                <w:lang w:val="ru-RU"/>
              </w:rPr>
              <w:br/>
            </w:r>
            <w:proofErr w:type="spellStart"/>
            <w:proofErr w:type="gram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достопримеча-тельности</w:t>
            </w:r>
            <w:proofErr w:type="spellEnd"/>
            <w:proofErr w:type="gram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культурные особенности (национальные праздники, традиции, обычаи)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Рождество в странах мира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34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крупные города;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особенности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(национальные праздники, традиции, обычаи) Крупные города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7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35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крупные города;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особенности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(национальные праздники, традиции, обычаи) Крупные города 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35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100" w:after="0" w:line="286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крупные города; </w:t>
            </w:r>
            <w:r w:rsidRPr="00230FB8">
              <w:rPr>
                <w:lang w:val="ru-RU"/>
              </w:rPr>
              <w:br/>
            </w:r>
            <w:proofErr w:type="spellStart"/>
            <w:proofErr w:type="gram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достопримеча-тельности</w:t>
            </w:r>
            <w:proofErr w:type="spellEnd"/>
            <w:proofErr w:type="gram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культурные особенности (национальные праздники, традиции, обычаи) Земли 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38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положение, столицы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крупные города; </w:t>
            </w:r>
            <w:r w:rsidRPr="00230FB8">
              <w:rPr>
                <w:lang w:val="ru-RU"/>
              </w:rPr>
              <w:br/>
            </w:r>
            <w:proofErr w:type="spell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достопримеча-тельности</w:t>
            </w:r>
            <w:proofErr w:type="spell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особенности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(национальные праздники, традиции, обычаи) Австрия -географическое положение, </w:t>
            </w:r>
            <w:proofErr w:type="spellStart"/>
            <w:proofErr w:type="gram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столица,население</w:t>
            </w:r>
            <w:proofErr w:type="spellEnd"/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45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8" w:lineRule="auto"/>
              <w:ind w:left="72" w:right="144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языка. Их географическое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положение, столицы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крупные города; </w:t>
            </w:r>
            <w:r w:rsidRPr="00230FB8">
              <w:rPr>
                <w:lang w:val="ru-RU"/>
              </w:rPr>
              <w:br/>
            </w:r>
            <w:proofErr w:type="spellStart"/>
            <w:proofErr w:type="gramStart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достопримеча-тельности</w:t>
            </w:r>
            <w:proofErr w:type="spellEnd"/>
            <w:proofErr w:type="gramEnd"/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особенности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(национальные праздники, традиции, обычаи)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Швейцария - географическое положение, столица,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население, официальные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42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35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 и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крупные города;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достопримечательности, культурные особенности (национальные праздники, традиции, обычаи)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Европейский союз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83" w:lineRule="auto"/>
              <w:ind w:left="72" w:right="144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 (ученые, писатели, поэты, музыканты, спортсмены и др.) </w:t>
            </w:r>
            <w:r w:rsidRPr="00230FB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83" w:lineRule="auto"/>
              <w:ind w:left="72" w:right="144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 (ученые, писатели, поэты, музыканты, спортсмены и др.) </w:t>
            </w:r>
            <w:r w:rsidRPr="00230FB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83" w:lineRule="auto"/>
              <w:ind w:left="72" w:right="144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 (ученые, писатели, поэты, музыканты, спортсмены и др.) </w:t>
            </w:r>
            <w:r w:rsidRPr="00230FB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81" w:lineRule="auto"/>
              <w:ind w:left="72" w:right="144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 (ученые, писатели, поэты, музыканты, спортсмены и др.)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 (ученые, писатели, поэты, музыканты, спортсмены и др.)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30"/>
        <w:gridCol w:w="732"/>
        <w:gridCol w:w="1620"/>
        <w:gridCol w:w="1668"/>
        <w:gridCol w:w="1236"/>
        <w:gridCol w:w="1490"/>
      </w:tblGrid>
      <w:tr w:rsidR="009301F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83" w:lineRule="auto"/>
              <w:ind w:left="72" w:right="144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 (ученые, писатели, поэты, музыканты, спортсмены и др.) </w:t>
            </w:r>
            <w:r w:rsidRPr="00230FB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Спортсмены-олимпийцы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 w:rsidTr="00230FB8">
        <w:trPr>
          <w:trHeight w:hRule="exact" w:val="27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83" w:lineRule="auto"/>
              <w:ind w:left="156" w:right="144" w:hanging="156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Выдающиеся люди родной страны и страны/стран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 (ученые, писатели, поэты, музыканты, спортсмены и др.) </w:t>
            </w:r>
            <w:r w:rsidRPr="00230FB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Спортсмены-олимпийцы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301F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83" w:lineRule="auto"/>
              <w:ind w:left="156" w:right="144" w:hanging="156"/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Выдающиеся люди родной страны и страны/стран </w:t>
            </w:r>
            <w:r w:rsidRPr="00230FB8">
              <w:rPr>
                <w:lang w:val="ru-RU"/>
              </w:rPr>
              <w:br/>
            </w: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 (ученые, писатели, поэты, музыканты, спортсмены и др.) </w:t>
            </w:r>
            <w:r w:rsidRPr="00230FB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Спортсмены-олимпийцы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301F2">
        <w:trPr>
          <w:trHeight w:hRule="exact" w:val="808"/>
        </w:trPr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Pr="00230FB8" w:rsidRDefault="00230FB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30F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01F2" w:rsidRDefault="00230F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9301F2" w:rsidRDefault="009301F2">
      <w:pPr>
        <w:autoSpaceDE w:val="0"/>
        <w:autoSpaceDN w:val="0"/>
        <w:spacing w:after="0" w:line="14" w:lineRule="exact"/>
      </w:pPr>
    </w:p>
    <w:p w:rsidR="009301F2" w:rsidRDefault="009301F2">
      <w:pPr>
        <w:sectPr w:rsidR="009301F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Default="009301F2">
      <w:pPr>
        <w:autoSpaceDE w:val="0"/>
        <w:autoSpaceDN w:val="0"/>
        <w:spacing w:after="78" w:line="220" w:lineRule="exact"/>
      </w:pPr>
    </w:p>
    <w:p w:rsidR="009301F2" w:rsidRDefault="00230FB8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301F2" w:rsidRPr="00230FB8" w:rsidRDefault="00230FB8">
      <w:pPr>
        <w:autoSpaceDE w:val="0"/>
        <w:autoSpaceDN w:val="0"/>
        <w:spacing w:before="346" w:after="0" w:line="298" w:lineRule="auto"/>
        <w:ind w:right="1296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Бим И.Л.,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Садомова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Л.В. Немецкий язык. 7 класс. Акционерное общество «</w:t>
      </w:r>
      <w:proofErr w:type="spellStart"/>
      <w:proofErr w:type="gram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Издательство«</w:t>
      </w:r>
      <w:proofErr w:type="gram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230FB8">
        <w:rPr>
          <w:lang w:val="ru-RU"/>
        </w:rPr>
        <w:br/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301F2" w:rsidRPr="00230FB8" w:rsidRDefault="00230FB8">
      <w:pPr>
        <w:autoSpaceDE w:val="0"/>
        <w:autoSpaceDN w:val="0"/>
        <w:spacing w:before="262" w:after="0" w:line="302" w:lineRule="auto"/>
        <w:ind w:right="4752"/>
        <w:jc w:val="center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УМК Бим И.Л., </w:t>
      </w:r>
      <w:proofErr w:type="spellStart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Садомова</w:t>
      </w:r>
      <w:proofErr w:type="spellEnd"/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 xml:space="preserve"> Л.В. Немецкий язык. 7 класс.</w:t>
      </w:r>
    </w:p>
    <w:p w:rsidR="009301F2" w:rsidRPr="00230FB8" w:rsidRDefault="00230FB8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230FB8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301F2" w:rsidRPr="00230FB8" w:rsidRDefault="009301F2">
      <w:pPr>
        <w:autoSpaceDE w:val="0"/>
        <w:autoSpaceDN w:val="0"/>
        <w:spacing w:after="78" w:line="220" w:lineRule="exact"/>
        <w:rPr>
          <w:lang w:val="ru-RU"/>
        </w:rPr>
      </w:pPr>
    </w:p>
    <w:p w:rsidR="009301F2" w:rsidRPr="00230FB8" w:rsidRDefault="00230FB8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230FB8">
        <w:rPr>
          <w:lang w:val="ru-RU"/>
        </w:rPr>
        <w:br/>
      </w:r>
      <w:proofErr w:type="spellStart"/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230F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ЛАБОРАТОРНЫХ, ПРАКТИЧЕСКИХ РАБОТ, ДЕМОНСТРАЦИЙ</w:t>
      </w:r>
    </w:p>
    <w:p w:rsidR="009301F2" w:rsidRPr="00230FB8" w:rsidRDefault="009301F2">
      <w:pPr>
        <w:rPr>
          <w:lang w:val="ru-RU"/>
        </w:rPr>
        <w:sectPr w:rsidR="009301F2" w:rsidRPr="00230FB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30FB8" w:rsidRPr="00230FB8" w:rsidRDefault="00230FB8">
      <w:pPr>
        <w:rPr>
          <w:lang w:val="ru-RU"/>
        </w:rPr>
      </w:pPr>
    </w:p>
    <w:sectPr w:rsidR="00230FB8" w:rsidRPr="00230FB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BF" w:rsidRDefault="00FF11BF" w:rsidP="00230FB8">
      <w:pPr>
        <w:spacing w:after="0" w:line="240" w:lineRule="auto"/>
      </w:pPr>
      <w:r>
        <w:separator/>
      </w:r>
    </w:p>
  </w:endnote>
  <w:endnote w:type="continuationSeparator" w:id="0">
    <w:p w:rsidR="00FF11BF" w:rsidRDefault="00FF11BF" w:rsidP="0023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BF" w:rsidRDefault="00FF11BF" w:rsidP="00230FB8">
      <w:pPr>
        <w:spacing w:after="0" w:line="240" w:lineRule="auto"/>
      </w:pPr>
      <w:r>
        <w:separator/>
      </w:r>
    </w:p>
  </w:footnote>
  <w:footnote w:type="continuationSeparator" w:id="0">
    <w:p w:rsidR="00FF11BF" w:rsidRDefault="00FF11BF" w:rsidP="00230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30FB8"/>
    <w:rsid w:val="0029639D"/>
    <w:rsid w:val="00326F90"/>
    <w:rsid w:val="009301F2"/>
    <w:rsid w:val="00AA1D8D"/>
    <w:rsid w:val="00B47730"/>
    <w:rsid w:val="00CB0664"/>
    <w:rsid w:val="00E125A8"/>
    <w:rsid w:val="00FC693F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E099265-9DA8-409E-BE2F-902C1B92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E1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E12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3E5C3D-11DA-4A97-93B1-CFCE1A84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8994</Words>
  <Characters>51268</Characters>
  <Application>Microsoft Office Word</Application>
  <DocSecurity>0</DocSecurity>
  <Lines>427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60142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2022-09-13T11:38:00Z</cp:lastPrinted>
  <dcterms:created xsi:type="dcterms:W3CDTF">2013-12-23T23:15:00Z</dcterms:created>
  <dcterms:modified xsi:type="dcterms:W3CDTF">2022-09-13T11:39:00Z</dcterms:modified>
  <cp:category/>
</cp:coreProperties>
</file>